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A5F" w:rsidRPr="001A1A5F" w:rsidRDefault="001A1A5F" w:rsidP="001A1A5F">
      <w:pPr>
        <w:jc w:val="center"/>
        <w:rPr>
          <w:rFonts w:ascii="Times New Roman" w:hAnsi="Times New Roman" w:cs="Times New Roman"/>
          <w:sz w:val="28"/>
          <w:szCs w:val="28"/>
        </w:rPr>
      </w:pPr>
      <w:r w:rsidRPr="001A1A5F">
        <w:rPr>
          <w:rFonts w:ascii="Times New Roman" w:hAnsi="Times New Roman" w:cs="Times New Roman"/>
          <w:sz w:val="28"/>
          <w:szCs w:val="28"/>
        </w:rPr>
        <w:t>История христианства в Казанском крае</w:t>
      </w:r>
    </w:p>
    <w:p w:rsidR="001A1A5F" w:rsidRPr="001A1A5F" w:rsidRDefault="001A1A5F" w:rsidP="001A1A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1A5F" w:rsidRPr="001A1A5F" w:rsidRDefault="001A1A5F" w:rsidP="001A1A5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A5F">
        <w:rPr>
          <w:rFonts w:ascii="Times New Roman" w:hAnsi="Times New Roman" w:cs="Times New Roman"/>
          <w:b/>
          <w:sz w:val="28"/>
          <w:szCs w:val="28"/>
        </w:rPr>
        <w:t>Тематика рефератов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A1A5F" w:rsidRPr="001A1A5F" w:rsidRDefault="001A1A5F" w:rsidP="001A1A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1A5F" w:rsidRPr="001A1A5F" w:rsidRDefault="001A1A5F" w:rsidP="001A1A5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1A5F">
        <w:rPr>
          <w:rFonts w:ascii="Times New Roman" w:hAnsi="Times New Roman" w:cs="Times New Roman"/>
          <w:sz w:val="28"/>
          <w:szCs w:val="28"/>
        </w:rPr>
        <w:t>Основание Свияжска и его роль в христианизации Казанского края.</w:t>
      </w:r>
    </w:p>
    <w:p w:rsidR="001A1A5F" w:rsidRPr="001A1A5F" w:rsidRDefault="001A1A5F" w:rsidP="001A1A5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1A5F">
        <w:rPr>
          <w:rFonts w:ascii="Times New Roman" w:hAnsi="Times New Roman" w:cs="Times New Roman"/>
          <w:sz w:val="28"/>
          <w:szCs w:val="28"/>
        </w:rPr>
        <w:t>Святитель Гурий, архиепископ Казанский, его жизнь, деяния и почитание.</w:t>
      </w:r>
    </w:p>
    <w:p w:rsidR="001A1A5F" w:rsidRPr="001A1A5F" w:rsidRDefault="001A1A5F" w:rsidP="001A1A5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1A5F">
        <w:rPr>
          <w:rFonts w:ascii="Times New Roman" w:hAnsi="Times New Roman" w:cs="Times New Roman"/>
          <w:sz w:val="28"/>
          <w:szCs w:val="28"/>
        </w:rPr>
        <w:t xml:space="preserve">Жизнь и служение </w:t>
      </w:r>
      <w:proofErr w:type="spellStart"/>
      <w:r w:rsidRPr="001A1A5F">
        <w:rPr>
          <w:rFonts w:ascii="Times New Roman" w:hAnsi="Times New Roman" w:cs="Times New Roman"/>
          <w:sz w:val="28"/>
          <w:szCs w:val="28"/>
        </w:rPr>
        <w:t>священномученика</w:t>
      </w:r>
      <w:proofErr w:type="spellEnd"/>
      <w:r w:rsidRPr="001A1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A5F">
        <w:rPr>
          <w:rFonts w:ascii="Times New Roman" w:hAnsi="Times New Roman" w:cs="Times New Roman"/>
          <w:sz w:val="28"/>
          <w:szCs w:val="28"/>
        </w:rPr>
        <w:t>Ермогена</w:t>
      </w:r>
      <w:proofErr w:type="spellEnd"/>
      <w:r w:rsidRPr="001A1A5F">
        <w:rPr>
          <w:rFonts w:ascii="Times New Roman" w:hAnsi="Times New Roman" w:cs="Times New Roman"/>
          <w:sz w:val="28"/>
          <w:szCs w:val="28"/>
        </w:rPr>
        <w:t>, патриарха Московского и всея Руси.</w:t>
      </w:r>
    </w:p>
    <w:p w:rsidR="001A1A5F" w:rsidRPr="001A1A5F" w:rsidRDefault="001A1A5F" w:rsidP="001A1A5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1A5F">
        <w:rPr>
          <w:rFonts w:ascii="Times New Roman" w:hAnsi="Times New Roman" w:cs="Times New Roman"/>
          <w:sz w:val="28"/>
          <w:szCs w:val="28"/>
        </w:rPr>
        <w:t>История распространения почитания Казанской иконы Божией Матери, наиболее известные чудотворные списки иконы.</w:t>
      </w:r>
    </w:p>
    <w:p w:rsidR="001A1A5F" w:rsidRPr="001A1A5F" w:rsidRDefault="001A1A5F" w:rsidP="001A1A5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1A5F">
        <w:rPr>
          <w:rFonts w:ascii="Times New Roman" w:hAnsi="Times New Roman" w:cs="Times New Roman"/>
          <w:sz w:val="28"/>
          <w:szCs w:val="28"/>
        </w:rPr>
        <w:t>Седмиезерная-Смоленская</w:t>
      </w:r>
      <w:proofErr w:type="spellEnd"/>
      <w:r w:rsidRPr="001A1A5F">
        <w:rPr>
          <w:rFonts w:ascii="Times New Roman" w:hAnsi="Times New Roman" w:cs="Times New Roman"/>
          <w:sz w:val="28"/>
          <w:szCs w:val="28"/>
        </w:rPr>
        <w:t xml:space="preserve"> икона Божией Матери, ее прославление и почитание.</w:t>
      </w:r>
    </w:p>
    <w:p w:rsidR="001A1A5F" w:rsidRPr="001A1A5F" w:rsidRDefault="001A1A5F" w:rsidP="001A1A5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1A5F">
        <w:rPr>
          <w:rFonts w:ascii="Times New Roman" w:hAnsi="Times New Roman" w:cs="Times New Roman"/>
          <w:sz w:val="28"/>
          <w:szCs w:val="28"/>
        </w:rPr>
        <w:t xml:space="preserve">История </w:t>
      </w:r>
      <w:proofErr w:type="spellStart"/>
      <w:r w:rsidRPr="001A1A5F">
        <w:rPr>
          <w:rFonts w:ascii="Times New Roman" w:hAnsi="Times New Roman" w:cs="Times New Roman"/>
          <w:sz w:val="28"/>
          <w:szCs w:val="28"/>
        </w:rPr>
        <w:t>Раифской</w:t>
      </w:r>
      <w:proofErr w:type="spellEnd"/>
      <w:r w:rsidRPr="001A1A5F">
        <w:rPr>
          <w:rFonts w:ascii="Times New Roman" w:hAnsi="Times New Roman" w:cs="Times New Roman"/>
          <w:sz w:val="28"/>
          <w:szCs w:val="28"/>
        </w:rPr>
        <w:t xml:space="preserve"> пустыни и Грузинской иконы Пресвятой Богородицы.</w:t>
      </w:r>
    </w:p>
    <w:p w:rsidR="001A1A5F" w:rsidRPr="001A1A5F" w:rsidRDefault="001A1A5F" w:rsidP="001A1A5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1A5F">
        <w:rPr>
          <w:rFonts w:ascii="Times New Roman" w:hAnsi="Times New Roman" w:cs="Times New Roman"/>
          <w:sz w:val="28"/>
          <w:szCs w:val="28"/>
        </w:rPr>
        <w:t xml:space="preserve">Деятельность епископа Луки (Конашевича) и Конторы </w:t>
      </w:r>
      <w:proofErr w:type="spellStart"/>
      <w:r w:rsidRPr="001A1A5F">
        <w:rPr>
          <w:rFonts w:ascii="Times New Roman" w:hAnsi="Times New Roman" w:cs="Times New Roman"/>
          <w:sz w:val="28"/>
          <w:szCs w:val="28"/>
        </w:rPr>
        <w:t>новокрещенских</w:t>
      </w:r>
      <w:proofErr w:type="spellEnd"/>
      <w:r w:rsidRPr="001A1A5F">
        <w:rPr>
          <w:rFonts w:ascii="Times New Roman" w:hAnsi="Times New Roman" w:cs="Times New Roman"/>
          <w:sz w:val="28"/>
          <w:szCs w:val="28"/>
        </w:rPr>
        <w:t xml:space="preserve"> дел в Казани: история и современные оценки.</w:t>
      </w:r>
    </w:p>
    <w:p w:rsidR="001A1A5F" w:rsidRPr="001A1A5F" w:rsidRDefault="001A1A5F" w:rsidP="001A1A5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1A5F">
        <w:rPr>
          <w:rFonts w:ascii="Times New Roman" w:hAnsi="Times New Roman" w:cs="Times New Roman"/>
          <w:sz w:val="28"/>
          <w:szCs w:val="28"/>
        </w:rPr>
        <w:t>Возникновение духовного образования и первые десятилетия Казанской духовной семинарии.</w:t>
      </w:r>
    </w:p>
    <w:p w:rsidR="001A1A5F" w:rsidRPr="001A1A5F" w:rsidRDefault="001A1A5F" w:rsidP="001A1A5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1A5F">
        <w:rPr>
          <w:rFonts w:ascii="Times New Roman" w:hAnsi="Times New Roman" w:cs="Times New Roman"/>
          <w:sz w:val="28"/>
          <w:szCs w:val="28"/>
        </w:rPr>
        <w:t>Петровские преобразования и Казанская епархия.</w:t>
      </w:r>
    </w:p>
    <w:p w:rsidR="001A1A5F" w:rsidRPr="001A1A5F" w:rsidRDefault="001A1A5F" w:rsidP="001A1A5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1A5F">
        <w:rPr>
          <w:rFonts w:ascii="Times New Roman" w:hAnsi="Times New Roman" w:cs="Times New Roman"/>
          <w:sz w:val="28"/>
          <w:szCs w:val="28"/>
        </w:rPr>
        <w:t>Пугачевщина</w:t>
      </w:r>
      <w:proofErr w:type="gramEnd"/>
      <w:r w:rsidRPr="001A1A5F">
        <w:rPr>
          <w:rFonts w:ascii="Times New Roman" w:hAnsi="Times New Roman" w:cs="Times New Roman"/>
          <w:sz w:val="28"/>
          <w:szCs w:val="28"/>
        </w:rPr>
        <w:t xml:space="preserve"> в Казанской епархии.</w:t>
      </w:r>
    </w:p>
    <w:p w:rsidR="001A1A5F" w:rsidRPr="001A1A5F" w:rsidRDefault="001A1A5F" w:rsidP="001A1A5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1A5F">
        <w:rPr>
          <w:rFonts w:ascii="Times New Roman" w:hAnsi="Times New Roman" w:cs="Times New Roman"/>
          <w:sz w:val="28"/>
          <w:szCs w:val="28"/>
        </w:rPr>
        <w:t>Святитель Филарета и его племянник Антоний (</w:t>
      </w:r>
      <w:proofErr w:type="spellStart"/>
      <w:r w:rsidRPr="001A1A5F">
        <w:rPr>
          <w:rFonts w:ascii="Times New Roman" w:hAnsi="Times New Roman" w:cs="Times New Roman"/>
          <w:sz w:val="28"/>
          <w:szCs w:val="28"/>
        </w:rPr>
        <w:t>Амфитеатровы</w:t>
      </w:r>
      <w:proofErr w:type="spellEnd"/>
      <w:r w:rsidRPr="001A1A5F">
        <w:rPr>
          <w:rFonts w:ascii="Times New Roman" w:hAnsi="Times New Roman" w:cs="Times New Roman"/>
          <w:sz w:val="28"/>
          <w:szCs w:val="28"/>
        </w:rPr>
        <w:t>) – архиепископы Казанские.</w:t>
      </w:r>
    </w:p>
    <w:p w:rsidR="001A1A5F" w:rsidRPr="001A1A5F" w:rsidRDefault="001A1A5F" w:rsidP="001A1A5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1A5F">
        <w:rPr>
          <w:rFonts w:ascii="Times New Roman" w:hAnsi="Times New Roman" w:cs="Times New Roman"/>
          <w:sz w:val="28"/>
          <w:szCs w:val="28"/>
        </w:rPr>
        <w:t>«Отпадения» крещеных татар, реакция Церкви и государства, современные исторические и конфессиональные оценки проблемы.</w:t>
      </w:r>
    </w:p>
    <w:p w:rsidR="001A1A5F" w:rsidRPr="001A1A5F" w:rsidRDefault="001A1A5F" w:rsidP="001A1A5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1A5F">
        <w:rPr>
          <w:rFonts w:ascii="Times New Roman" w:hAnsi="Times New Roman" w:cs="Times New Roman"/>
          <w:sz w:val="28"/>
          <w:szCs w:val="28"/>
        </w:rPr>
        <w:t>Н.И.Ильминский</w:t>
      </w:r>
      <w:proofErr w:type="spellEnd"/>
      <w:r w:rsidRPr="001A1A5F">
        <w:rPr>
          <w:rFonts w:ascii="Times New Roman" w:hAnsi="Times New Roman" w:cs="Times New Roman"/>
          <w:sz w:val="28"/>
          <w:szCs w:val="28"/>
        </w:rPr>
        <w:t xml:space="preserve"> и его труды по переводу Священного Писания на инородческие языки.</w:t>
      </w:r>
    </w:p>
    <w:p w:rsidR="001A1A5F" w:rsidRPr="001A1A5F" w:rsidRDefault="001A1A5F" w:rsidP="001A1A5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1A5F">
        <w:rPr>
          <w:rFonts w:ascii="Times New Roman" w:hAnsi="Times New Roman" w:cs="Times New Roman"/>
          <w:sz w:val="28"/>
          <w:szCs w:val="28"/>
        </w:rPr>
        <w:t>И.С.Бердников: жизнь и научно-педагогическая деятельность.</w:t>
      </w:r>
    </w:p>
    <w:p w:rsidR="001A1A5F" w:rsidRPr="001A1A5F" w:rsidRDefault="001A1A5F" w:rsidP="001A1A5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1A5F">
        <w:rPr>
          <w:rFonts w:ascii="Times New Roman" w:hAnsi="Times New Roman" w:cs="Times New Roman"/>
          <w:sz w:val="28"/>
          <w:szCs w:val="28"/>
        </w:rPr>
        <w:t>П.В.Знаменский и его вклад в развитие церковно-исторической науки.</w:t>
      </w:r>
    </w:p>
    <w:p w:rsidR="001A1A5F" w:rsidRPr="001A1A5F" w:rsidRDefault="001A1A5F" w:rsidP="001A1A5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1A5F">
        <w:rPr>
          <w:rFonts w:ascii="Times New Roman" w:hAnsi="Times New Roman" w:cs="Times New Roman"/>
          <w:sz w:val="28"/>
          <w:szCs w:val="28"/>
        </w:rPr>
        <w:t>В.И.Несмелов: жизнь, педагогическая деятельность и богословское наследие.</w:t>
      </w:r>
    </w:p>
    <w:p w:rsidR="001A1A5F" w:rsidRPr="001A1A5F" w:rsidRDefault="001A1A5F" w:rsidP="001A1A5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1A5F">
        <w:rPr>
          <w:rFonts w:ascii="Times New Roman" w:hAnsi="Times New Roman" w:cs="Times New Roman"/>
          <w:sz w:val="28"/>
          <w:szCs w:val="28"/>
        </w:rPr>
        <w:t>Архиепископ Никанор (Каменский) как историк-краевед Казани.</w:t>
      </w:r>
    </w:p>
    <w:p w:rsidR="001A1A5F" w:rsidRPr="001A1A5F" w:rsidRDefault="001A1A5F" w:rsidP="001A1A5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1A5F">
        <w:rPr>
          <w:rFonts w:ascii="Times New Roman" w:hAnsi="Times New Roman" w:cs="Times New Roman"/>
          <w:sz w:val="28"/>
          <w:szCs w:val="28"/>
        </w:rPr>
        <w:t>Революция 1905-1907 гг. и Казанская епархия.</w:t>
      </w:r>
    </w:p>
    <w:p w:rsidR="001A1A5F" w:rsidRPr="001A1A5F" w:rsidRDefault="001A1A5F" w:rsidP="001A1A5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1A5F">
        <w:rPr>
          <w:rFonts w:ascii="Times New Roman" w:hAnsi="Times New Roman" w:cs="Times New Roman"/>
          <w:sz w:val="28"/>
          <w:szCs w:val="28"/>
        </w:rPr>
        <w:t>История похищения Казанской иконы Божией Матери: расследование, версии.</w:t>
      </w:r>
    </w:p>
    <w:p w:rsidR="001A1A5F" w:rsidRPr="001A1A5F" w:rsidRDefault="001A1A5F" w:rsidP="001A1A5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1A5F">
        <w:rPr>
          <w:rFonts w:ascii="Times New Roman" w:hAnsi="Times New Roman" w:cs="Times New Roman"/>
          <w:sz w:val="28"/>
          <w:szCs w:val="28"/>
        </w:rPr>
        <w:t>История «</w:t>
      </w:r>
      <w:proofErr w:type="spellStart"/>
      <w:r w:rsidRPr="001A1A5F">
        <w:rPr>
          <w:rFonts w:ascii="Times New Roman" w:hAnsi="Times New Roman" w:cs="Times New Roman"/>
          <w:sz w:val="28"/>
          <w:szCs w:val="28"/>
        </w:rPr>
        <w:t>Ватиканского</w:t>
      </w:r>
      <w:proofErr w:type="spellEnd"/>
      <w:r w:rsidRPr="001A1A5F">
        <w:rPr>
          <w:rFonts w:ascii="Times New Roman" w:hAnsi="Times New Roman" w:cs="Times New Roman"/>
          <w:sz w:val="28"/>
          <w:szCs w:val="28"/>
        </w:rPr>
        <w:t>» списка Казанской иконы Божией Матери.</w:t>
      </w:r>
    </w:p>
    <w:p w:rsidR="001A1A5F" w:rsidRPr="001A1A5F" w:rsidRDefault="001A1A5F" w:rsidP="001A1A5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1A5F">
        <w:rPr>
          <w:rFonts w:ascii="Times New Roman" w:hAnsi="Times New Roman" w:cs="Times New Roman"/>
          <w:sz w:val="28"/>
          <w:szCs w:val="28"/>
        </w:rPr>
        <w:t>История иконы Пресвятой Богородицы «</w:t>
      </w:r>
      <w:proofErr w:type="spellStart"/>
      <w:r w:rsidRPr="001A1A5F">
        <w:rPr>
          <w:rFonts w:ascii="Times New Roman" w:hAnsi="Times New Roman" w:cs="Times New Roman"/>
          <w:sz w:val="28"/>
          <w:szCs w:val="28"/>
        </w:rPr>
        <w:t>Всеблаженная</w:t>
      </w:r>
      <w:proofErr w:type="spellEnd"/>
      <w:r w:rsidRPr="001A1A5F">
        <w:rPr>
          <w:rFonts w:ascii="Times New Roman" w:hAnsi="Times New Roman" w:cs="Times New Roman"/>
          <w:sz w:val="28"/>
          <w:szCs w:val="28"/>
        </w:rPr>
        <w:t>» (в г</w:t>
      </w:r>
      <w:proofErr w:type="gramStart"/>
      <w:r w:rsidRPr="001A1A5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A1A5F">
        <w:rPr>
          <w:rFonts w:ascii="Times New Roman" w:hAnsi="Times New Roman" w:cs="Times New Roman"/>
          <w:sz w:val="28"/>
          <w:szCs w:val="28"/>
        </w:rPr>
        <w:t>азани).</w:t>
      </w:r>
    </w:p>
    <w:p w:rsidR="001A1A5F" w:rsidRPr="001A1A5F" w:rsidRDefault="001A1A5F" w:rsidP="001A1A5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1A5F">
        <w:rPr>
          <w:rFonts w:ascii="Times New Roman" w:hAnsi="Times New Roman" w:cs="Times New Roman"/>
          <w:sz w:val="28"/>
          <w:szCs w:val="28"/>
        </w:rPr>
        <w:t>Епископ Анастасий (Александров): архиерей и ученый.</w:t>
      </w:r>
    </w:p>
    <w:p w:rsidR="001A1A5F" w:rsidRPr="001A1A5F" w:rsidRDefault="001A1A5F" w:rsidP="001A1A5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1A5F">
        <w:rPr>
          <w:rFonts w:ascii="Times New Roman" w:hAnsi="Times New Roman" w:cs="Times New Roman"/>
          <w:sz w:val="28"/>
          <w:szCs w:val="28"/>
        </w:rPr>
        <w:lastRenderedPageBreak/>
        <w:t>Обновленчество в Казанской епархии.</w:t>
      </w:r>
    </w:p>
    <w:p w:rsidR="001A1A5F" w:rsidRPr="001A1A5F" w:rsidRDefault="001A1A5F" w:rsidP="001A1A5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1A5F">
        <w:rPr>
          <w:rFonts w:ascii="Times New Roman" w:hAnsi="Times New Roman" w:cs="Times New Roman"/>
          <w:sz w:val="28"/>
          <w:szCs w:val="28"/>
        </w:rPr>
        <w:t xml:space="preserve">Жизнеописание одного из </w:t>
      </w:r>
      <w:proofErr w:type="spellStart"/>
      <w:r w:rsidRPr="001A1A5F">
        <w:rPr>
          <w:rFonts w:ascii="Times New Roman" w:hAnsi="Times New Roman" w:cs="Times New Roman"/>
          <w:sz w:val="28"/>
          <w:szCs w:val="28"/>
        </w:rPr>
        <w:t>неканонизированных</w:t>
      </w:r>
      <w:proofErr w:type="spellEnd"/>
      <w:r w:rsidRPr="001A1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1A5F">
        <w:rPr>
          <w:rFonts w:ascii="Times New Roman" w:hAnsi="Times New Roman" w:cs="Times New Roman"/>
          <w:sz w:val="28"/>
          <w:szCs w:val="28"/>
        </w:rPr>
        <w:t>новомучеников</w:t>
      </w:r>
      <w:proofErr w:type="spellEnd"/>
      <w:r w:rsidRPr="001A1A5F">
        <w:rPr>
          <w:rFonts w:ascii="Times New Roman" w:hAnsi="Times New Roman" w:cs="Times New Roman"/>
          <w:sz w:val="28"/>
          <w:szCs w:val="28"/>
        </w:rPr>
        <w:t xml:space="preserve"> земли Казанской.</w:t>
      </w:r>
    </w:p>
    <w:p w:rsidR="001A1A5F" w:rsidRPr="001A1A5F" w:rsidRDefault="001A1A5F" w:rsidP="001A1A5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1A5F">
        <w:rPr>
          <w:rFonts w:ascii="Times New Roman" w:hAnsi="Times New Roman" w:cs="Times New Roman"/>
          <w:sz w:val="28"/>
          <w:szCs w:val="28"/>
        </w:rPr>
        <w:t>История одного из церковных приходов Казанской епархии (не моложе 1850 года).</w:t>
      </w:r>
    </w:p>
    <w:p w:rsidR="00000000" w:rsidRPr="001A1A5F" w:rsidRDefault="001A1A5F" w:rsidP="001A1A5F">
      <w:pPr>
        <w:rPr>
          <w:rFonts w:ascii="Times New Roman" w:hAnsi="Times New Roman" w:cs="Times New Roman"/>
          <w:sz w:val="28"/>
          <w:szCs w:val="28"/>
        </w:rPr>
      </w:pPr>
    </w:p>
    <w:p w:rsidR="001A1A5F" w:rsidRPr="001A1A5F" w:rsidRDefault="001A1A5F" w:rsidP="001A1A5F">
      <w:pPr>
        <w:rPr>
          <w:rFonts w:ascii="Times New Roman" w:hAnsi="Times New Roman" w:cs="Times New Roman"/>
          <w:b/>
          <w:sz w:val="28"/>
          <w:szCs w:val="28"/>
        </w:rPr>
      </w:pPr>
      <w:r w:rsidRPr="001A1A5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A1A5F">
        <w:rPr>
          <w:rFonts w:ascii="Times New Roman" w:hAnsi="Times New Roman" w:cs="Times New Roman"/>
          <w:b/>
          <w:sz w:val="28"/>
          <w:szCs w:val="28"/>
        </w:rPr>
        <w:t>. Рекомендованная литература</w:t>
      </w:r>
    </w:p>
    <w:p w:rsidR="001A1A5F" w:rsidRDefault="001A1A5F" w:rsidP="001A1A5F">
      <w:pPr>
        <w:rPr>
          <w:rFonts w:ascii="Times New Roman" w:hAnsi="Times New Roman" w:cs="Times New Roman"/>
          <w:sz w:val="28"/>
          <w:szCs w:val="28"/>
        </w:rPr>
      </w:pPr>
    </w:p>
    <w:p w:rsidR="001A1A5F" w:rsidRPr="001A1A5F" w:rsidRDefault="001A1A5F" w:rsidP="001A1A5F">
      <w:pPr>
        <w:rPr>
          <w:rFonts w:ascii="Times New Roman" w:hAnsi="Times New Roman" w:cs="Times New Roman"/>
          <w:sz w:val="28"/>
          <w:szCs w:val="28"/>
        </w:rPr>
      </w:pPr>
      <w:r w:rsidRPr="001A1A5F">
        <w:rPr>
          <w:rFonts w:ascii="Times New Roman" w:hAnsi="Times New Roman" w:cs="Times New Roman"/>
          <w:sz w:val="28"/>
          <w:szCs w:val="28"/>
        </w:rPr>
        <w:t>а) основная литература:</w:t>
      </w:r>
    </w:p>
    <w:p w:rsidR="001A1A5F" w:rsidRPr="001A1A5F" w:rsidRDefault="001A1A5F" w:rsidP="001A1A5F">
      <w:pPr>
        <w:rPr>
          <w:rFonts w:ascii="Times New Roman" w:hAnsi="Times New Roman" w:cs="Times New Roman"/>
          <w:sz w:val="28"/>
          <w:szCs w:val="28"/>
        </w:rPr>
      </w:pPr>
      <w:r w:rsidRPr="001A1A5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1A1A5F">
        <w:rPr>
          <w:rFonts w:ascii="Times New Roman" w:hAnsi="Times New Roman" w:cs="Times New Roman"/>
          <w:sz w:val="28"/>
          <w:szCs w:val="28"/>
        </w:rPr>
        <w:t>Липаков</w:t>
      </w:r>
      <w:proofErr w:type="spellEnd"/>
      <w:r w:rsidRPr="001A1A5F">
        <w:rPr>
          <w:rFonts w:ascii="Times New Roman" w:hAnsi="Times New Roman" w:cs="Times New Roman"/>
          <w:sz w:val="28"/>
          <w:szCs w:val="28"/>
        </w:rPr>
        <w:t xml:space="preserve"> Е.В. Архипастыри Казанские. 1555-2007. – Казань, 2007. </w:t>
      </w:r>
    </w:p>
    <w:p w:rsidR="001A1A5F" w:rsidRPr="001A1A5F" w:rsidRDefault="001A1A5F" w:rsidP="001A1A5F">
      <w:pPr>
        <w:rPr>
          <w:rFonts w:ascii="Times New Roman" w:hAnsi="Times New Roman" w:cs="Times New Roman"/>
          <w:sz w:val="28"/>
          <w:szCs w:val="28"/>
        </w:rPr>
      </w:pPr>
    </w:p>
    <w:p w:rsidR="001A1A5F" w:rsidRPr="001A1A5F" w:rsidRDefault="001A1A5F" w:rsidP="001A1A5F">
      <w:pPr>
        <w:rPr>
          <w:rFonts w:ascii="Times New Roman" w:hAnsi="Times New Roman" w:cs="Times New Roman"/>
          <w:sz w:val="28"/>
          <w:szCs w:val="28"/>
        </w:rPr>
      </w:pPr>
      <w:r w:rsidRPr="001A1A5F">
        <w:rPr>
          <w:rFonts w:ascii="Times New Roman" w:hAnsi="Times New Roman" w:cs="Times New Roman"/>
          <w:sz w:val="28"/>
          <w:szCs w:val="28"/>
        </w:rPr>
        <w:t>б) дополнительная литература:</w:t>
      </w:r>
    </w:p>
    <w:p w:rsidR="001A1A5F" w:rsidRPr="001A1A5F" w:rsidRDefault="001A1A5F" w:rsidP="001A1A5F">
      <w:pPr>
        <w:rPr>
          <w:rFonts w:ascii="Times New Roman" w:hAnsi="Times New Roman" w:cs="Times New Roman"/>
          <w:sz w:val="28"/>
          <w:szCs w:val="28"/>
        </w:rPr>
      </w:pPr>
      <w:r w:rsidRPr="001A1A5F">
        <w:rPr>
          <w:rFonts w:ascii="Times New Roman" w:hAnsi="Times New Roman" w:cs="Times New Roman"/>
          <w:sz w:val="28"/>
          <w:szCs w:val="28"/>
        </w:rPr>
        <w:t>2. Богословский Г.К. Краткий исторический очерк Казанской епархии с приложением биографических сведений о казанских архипастырях. – Казань, 1892.</w:t>
      </w:r>
    </w:p>
    <w:p w:rsidR="001A1A5F" w:rsidRPr="001A1A5F" w:rsidRDefault="001A1A5F" w:rsidP="001A1A5F">
      <w:pPr>
        <w:rPr>
          <w:rFonts w:ascii="Times New Roman" w:hAnsi="Times New Roman" w:cs="Times New Roman"/>
          <w:sz w:val="28"/>
          <w:szCs w:val="28"/>
        </w:rPr>
      </w:pPr>
      <w:r w:rsidRPr="001A1A5F">
        <w:rPr>
          <w:rFonts w:ascii="Times New Roman" w:hAnsi="Times New Roman" w:cs="Times New Roman"/>
          <w:sz w:val="28"/>
          <w:szCs w:val="28"/>
        </w:rPr>
        <w:t>3. Васильев М. Распространение христианства в Казанском крае. – Казань, 1904.</w:t>
      </w:r>
    </w:p>
    <w:p w:rsidR="001A1A5F" w:rsidRPr="001A1A5F" w:rsidRDefault="001A1A5F" w:rsidP="001A1A5F">
      <w:pPr>
        <w:rPr>
          <w:rFonts w:ascii="Times New Roman" w:hAnsi="Times New Roman" w:cs="Times New Roman"/>
          <w:sz w:val="28"/>
          <w:szCs w:val="28"/>
        </w:rPr>
      </w:pPr>
      <w:r w:rsidRPr="001A1A5F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1A1A5F">
        <w:rPr>
          <w:rFonts w:ascii="Times New Roman" w:hAnsi="Times New Roman" w:cs="Times New Roman"/>
          <w:sz w:val="28"/>
          <w:szCs w:val="28"/>
        </w:rPr>
        <w:t>Горталов</w:t>
      </w:r>
      <w:proofErr w:type="spellEnd"/>
      <w:r w:rsidRPr="001A1A5F">
        <w:rPr>
          <w:rFonts w:ascii="Times New Roman" w:hAnsi="Times New Roman" w:cs="Times New Roman"/>
          <w:sz w:val="28"/>
          <w:szCs w:val="28"/>
        </w:rPr>
        <w:t xml:space="preserve"> Н.К. Краткие биографические сведения об иерархах Казанской епархии от учреждения ее до настоящего времени (1555-1585 гг.). – Казань, 1885. </w:t>
      </w:r>
    </w:p>
    <w:p w:rsidR="001A1A5F" w:rsidRPr="001A1A5F" w:rsidRDefault="001A1A5F" w:rsidP="001A1A5F">
      <w:pPr>
        <w:rPr>
          <w:rFonts w:ascii="Times New Roman" w:hAnsi="Times New Roman" w:cs="Times New Roman"/>
          <w:sz w:val="28"/>
          <w:szCs w:val="28"/>
        </w:rPr>
      </w:pPr>
      <w:r w:rsidRPr="001A1A5F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1A1A5F">
        <w:rPr>
          <w:rFonts w:ascii="Times New Roman" w:hAnsi="Times New Roman" w:cs="Times New Roman"/>
          <w:sz w:val="28"/>
          <w:szCs w:val="28"/>
        </w:rPr>
        <w:t>Елдашев</w:t>
      </w:r>
      <w:proofErr w:type="spellEnd"/>
      <w:r w:rsidRPr="001A1A5F">
        <w:rPr>
          <w:rFonts w:ascii="Times New Roman" w:hAnsi="Times New Roman" w:cs="Times New Roman"/>
          <w:sz w:val="28"/>
          <w:szCs w:val="28"/>
        </w:rPr>
        <w:t xml:space="preserve"> А.М. Монастыри Казанского края. Очерки истории. – Казань, 2004.</w:t>
      </w:r>
    </w:p>
    <w:p w:rsidR="001A1A5F" w:rsidRPr="001A1A5F" w:rsidRDefault="001A1A5F" w:rsidP="001A1A5F">
      <w:pPr>
        <w:rPr>
          <w:rFonts w:ascii="Times New Roman" w:hAnsi="Times New Roman" w:cs="Times New Roman"/>
          <w:sz w:val="28"/>
          <w:szCs w:val="28"/>
        </w:rPr>
      </w:pPr>
      <w:r w:rsidRPr="001A1A5F">
        <w:rPr>
          <w:rFonts w:ascii="Times New Roman" w:hAnsi="Times New Roman" w:cs="Times New Roman"/>
          <w:sz w:val="28"/>
          <w:szCs w:val="28"/>
        </w:rPr>
        <w:t>6. Журавский А.В. Жизнеописания новых мучеников Казанских: год 1918-й. – Казань, 1995.</w:t>
      </w:r>
    </w:p>
    <w:p w:rsidR="001A1A5F" w:rsidRPr="001A1A5F" w:rsidRDefault="001A1A5F" w:rsidP="001A1A5F">
      <w:pPr>
        <w:rPr>
          <w:rFonts w:ascii="Times New Roman" w:hAnsi="Times New Roman" w:cs="Times New Roman"/>
          <w:sz w:val="28"/>
          <w:szCs w:val="28"/>
        </w:rPr>
      </w:pPr>
      <w:r w:rsidRPr="001A1A5F">
        <w:rPr>
          <w:rFonts w:ascii="Times New Roman" w:hAnsi="Times New Roman" w:cs="Times New Roman"/>
          <w:sz w:val="28"/>
          <w:szCs w:val="28"/>
        </w:rPr>
        <w:t>7. Знаменский П.В. История Казанской духовной академии за первый (дореформенный) период ее существования (1842-1870). – Казань, 1892. – Ч. 1-3.</w:t>
      </w:r>
    </w:p>
    <w:p w:rsidR="001A1A5F" w:rsidRPr="001A1A5F" w:rsidRDefault="001A1A5F" w:rsidP="001A1A5F">
      <w:pPr>
        <w:rPr>
          <w:rFonts w:ascii="Times New Roman" w:hAnsi="Times New Roman" w:cs="Times New Roman"/>
          <w:sz w:val="28"/>
          <w:szCs w:val="28"/>
        </w:rPr>
      </w:pPr>
      <w:r w:rsidRPr="001A1A5F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1A1A5F">
        <w:rPr>
          <w:rFonts w:ascii="Times New Roman" w:hAnsi="Times New Roman" w:cs="Times New Roman"/>
          <w:sz w:val="28"/>
          <w:szCs w:val="28"/>
        </w:rPr>
        <w:t>Липаков</w:t>
      </w:r>
      <w:proofErr w:type="spellEnd"/>
      <w:r w:rsidRPr="001A1A5F">
        <w:rPr>
          <w:rFonts w:ascii="Times New Roman" w:hAnsi="Times New Roman" w:cs="Times New Roman"/>
          <w:sz w:val="28"/>
          <w:szCs w:val="28"/>
        </w:rPr>
        <w:t xml:space="preserve"> Е.В. Казанская духовная семинария. Исторический очерк. – Казань, 2007.</w:t>
      </w:r>
    </w:p>
    <w:p w:rsidR="001A1A5F" w:rsidRPr="001A1A5F" w:rsidRDefault="001A1A5F" w:rsidP="001A1A5F">
      <w:pPr>
        <w:rPr>
          <w:rFonts w:ascii="Times New Roman" w:hAnsi="Times New Roman" w:cs="Times New Roman"/>
          <w:sz w:val="28"/>
          <w:szCs w:val="28"/>
        </w:rPr>
      </w:pPr>
      <w:r w:rsidRPr="001A1A5F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1A1A5F">
        <w:rPr>
          <w:rFonts w:ascii="Times New Roman" w:hAnsi="Times New Roman" w:cs="Times New Roman"/>
          <w:sz w:val="28"/>
          <w:szCs w:val="28"/>
        </w:rPr>
        <w:t>Можаровский</w:t>
      </w:r>
      <w:proofErr w:type="spellEnd"/>
      <w:r w:rsidRPr="001A1A5F">
        <w:rPr>
          <w:rFonts w:ascii="Times New Roman" w:hAnsi="Times New Roman" w:cs="Times New Roman"/>
          <w:sz w:val="28"/>
          <w:szCs w:val="28"/>
        </w:rPr>
        <w:t xml:space="preserve"> А.Ф. Изложение хода миссионерского дела по просвещению христианством казанских инородцев с 1552 по 1867 год. – Казань, 1880.</w:t>
      </w:r>
    </w:p>
    <w:p w:rsidR="001A1A5F" w:rsidRPr="001A1A5F" w:rsidRDefault="001A1A5F" w:rsidP="001A1A5F">
      <w:pPr>
        <w:rPr>
          <w:rFonts w:ascii="Times New Roman" w:hAnsi="Times New Roman" w:cs="Times New Roman"/>
          <w:sz w:val="28"/>
          <w:szCs w:val="28"/>
        </w:rPr>
      </w:pPr>
      <w:r w:rsidRPr="001A1A5F">
        <w:rPr>
          <w:rFonts w:ascii="Times New Roman" w:hAnsi="Times New Roman" w:cs="Times New Roman"/>
          <w:sz w:val="28"/>
          <w:szCs w:val="28"/>
        </w:rPr>
        <w:t>10. Платон (Любарский). Сборник древностей Казанской епархии. – Казань, 1868.</w:t>
      </w:r>
    </w:p>
    <w:p w:rsidR="001A1A5F" w:rsidRPr="001A1A5F" w:rsidRDefault="001A1A5F" w:rsidP="001A1A5F">
      <w:pPr>
        <w:rPr>
          <w:rFonts w:ascii="Times New Roman" w:hAnsi="Times New Roman" w:cs="Times New Roman"/>
          <w:sz w:val="28"/>
          <w:szCs w:val="28"/>
        </w:rPr>
      </w:pPr>
      <w:r w:rsidRPr="001A1A5F">
        <w:rPr>
          <w:rFonts w:ascii="Times New Roman" w:hAnsi="Times New Roman" w:cs="Times New Roman"/>
          <w:sz w:val="28"/>
          <w:szCs w:val="28"/>
        </w:rPr>
        <w:t xml:space="preserve">11. Покровский И.М. </w:t>
      </w:r>
      <w:proofErr w:type="spellStart"/>
      <w:r w:rsidRPr="001A1A5F">
        <w:rPr>
          <w:rFonts w:ascii="Times New Roman" w:hAnsi="Times New Roman" w:cs="Times New Roman"/>
          <w:sz w:val="28"/>
          <w:szCs w:val="28"/>
        </w:rPr>
        <w:t>Гермоген</w:t>
      </w:r>
      <w:proofErr w:type="spellEnd"/>
      <w:r w:rsidRPr="001A1A5F">
        <w:rPr>
          <w:rFonts w:ascii="Times New Roman" w:hAnsi="Times New Roman" w:cs="Times New Roman"/>
          <w:sz w:val="28"/>
          <w:szCs w:val="28"/>
        </w:rPr>
        <w:t xml:space="preserve">, митрополит Казанский и Астраханский, впоследствии патриарх Всероссийский, и его заслуги для Казани. – Казань, 1907. </w:t>
      </w:r>
    </w:p>
    <w:p w:rsidR="001A1A5F" w:rsidRPr="001A1A5F" w:rsidRDefault="001A1A5F" w:rsidP="001A1A5F">
      <w:pPr>
        <w:rPr>
          <w:rFonts w:ascii="Times New Roman" w:hAnsi="Times New Roman" w:cs="Times New Roman"/>
          <w:sz w:val="28"/>
          <w:szCs w:val="28"/>
        </w:rPr>
      </w:pPr>
      <w:r w:rsidRPr="001A1A5F">
        <w:rPr>
          <w:rFonts w:ascii="Times New Roman" w:hAnsi="Times New Roman" w:cs="Times New Roman"/>
          <w:sz w:val="28"/>
          <w:szCs w:val="28"/>
        </w:rPr>
        <w:lastRenderedPageBreak/>
        <w:t xml:space="preserve">12. Покровский И.М. К истории казанских монастырей до 1764 года // Известия Общества археологии, истории и этнографии при Казанском университете. – Казань, 1902. – Т. 18. – </w:t>
      </w:r>
      <w:proofErr w:type="spellStart"/>
      <w:r w:rsidRPr="001A1A5F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1A1A5F">
        <w:rPr>
          <w:rFonts w:ascii="Times New Roman" w:hAnsi="Times New Roman" w:cs="Times New Roman"/>
          <w:sz w:val="28"/>
          <w:szCs w:val="28"/>
        </w:rPr>
        <w:t>. 1-3.</w:t>
      </w:r>
    </w:p>
    <w:p w:rsidR="001A1A5F" w:rsidRPr="001A1A5F" w:rsidRDefault="001A1A5F" w:rsidP="001A1A5F">
      <w:pPr>
        <w:rPr>
          <w:rFonts w:ascii="Times New Roman" w:hAnsi="Times New Roman" w:cs="Times New Roman"/>
          <w:sz w:val="28"/>
          <w:szCs w:val="28"/>
        </w:rPr>
      </w:pPr>
      <w:r w:rsidRPr="001A1A5F">
        <w:rPr>
          <w:rFonts w:ascii="Times New Roman" w:hAnsi="Times New Roman" w:cs="Times New Roman"/>
          <w:sz w:val="28"/>
          <w:szCs w:val="28"/>
        </w:rPr>
        <w:t>13. Покровский И.М. Казанский архиерейский дом, его средства и штаты, преимущественно до 1764 года. – Казань, 1906.</w:t>
      </w:r>
    </w:p>
    <w:p w:rsidR="001A1A5F" w:rsidRPr="001A1A5F" w:rsidRDefault="001A1A5F" w:rsidP="001A1A5F">
      <w:pPr>
        <w:rPr>
          <w:rFonts w:ascii="Times New Roman" w:hAnsi="Times New Roman" w:cs="Times New Roman"/>
          <w:sz w:val="28"/>
          <w:szCs w:val="28"/>
        </w:rPr>
      </w:pPr>
      <w:r w:rsidRPr="001A1A5F">
        <w:rPr>
          <w:rFonts w:ascii="Times New Roman" w:hAnsi="Times New Roman" w:cs="Times New Roman"/>
          <w:sz w:val="28"/>
          <w:szCs w:val="28"/>
        </w:rPr>
        <w:t xml:space="preserve">14. Сергий (Василевский), </w:t>
      </w:r>
      <w:proofErr w:type="spellStart"/>
      <w:r w:rsidRPr="001A1A5F">
        <w:rPr>
          <w:rFonts w:ascii="Times New Roman" w:hAnsi="Times New Roman" w:cs="Times New Roman"/>
          <w:sz w:val="28"/>
          <w:szCs w:val="28"/>
        </w:rPr>
        <w:t>архим</w:t>
      </w:r>
      <w:proofErr w:type="spellEnd"/>
      <w:r w:rsidRPr="001A1A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A1A5F">
        <w:rPr>
          <w:rFonts w:ascii="Times New Roman" w:hAnsi="Times New Roman" w:cs="Times New Roman"/>
          <w:sz w:val="28"/>
          <w:szCs w:val="28"/>
        </w:rPr>
        <w:t>Высокопреосвященнейший</w:t>
      </w:r>
      <w:proofErr w:type="spellEnd"/>
      <w:r w:rsidRPr="001A1A5F">
        <w:rPr>
          <w:rFonts w:ascii="Times New Roman" w:hAnsi="Times New Roman" w:cs="Times New Roman"/>
          <w:sz w:val="28"/>
          <w:szCs w:val="28"/>
        </w:rPr>
        <w:t xml:space="preserve"> Антоний (Амфитеатров), Архиепископ Казанский и </w:t>
      </w:r>
      <w:proofErr w:type="spellStart"/>
      <w:r w:rsidRPr="001A1A5F">
        <w:rPr>
          <w:rFonts w:ascii="Times New Roman" w:hAnsi="Times New Roman" w:cs="Times New Roman"/>
          <w:sz w:val="28"/>
          <w:szCs w:val="28"/>
        </w:rPr>
        <w:t>Свияжский</w:t>
      </w:r>
      <w:proofErr w:type="spellEnd"/>
      <w:r w:rsidRPr="001A1A5F">
        <w:rPr>
          <w:rFonts w:ascii="Times New Roman" w:hAnsi="Times New Roman" w:cs="Times New Roman"/>
          <w:sz w:val="28"/>
          <w:szCs w:val="28"/>
        </w:rPr>
        <w:t xml:space="preserve">. – Казань, 1885. – Т. 1-2. </w:t>
      </w:r>
    </w:p>
    <w:p w:rsidR="001A1A5F" w:rsidRPr="001A1A5F" w:rsidRDefault="001A1A5F" w:rsidP="001A1A5F">
      <w:pPr>
        <w:rPr>
          <w:rFonts w:ascii="Times New Roman" w:hAnsi="Times New Roman" w:cs="Times New Roman"/>
          <w:sz w:val="28"/>
          <w:szCs w:val="28"/>
        </w:rPr>
      </w:pPr>
      <w:r w:rsidRPr="001A1A5F">
        <w:rPr>
          <w:rFonts w:ascii="Times New Roman" w:hAnsi="Times New Roman" w:cs="Times New Roman"/>
          <w:sz w:val="28"/>
          <w:szCs w:val="28"/>
        </w:rPr>
        <w:t xml:space="preserve">15. Сергий (Василевский), </w:t>
      </w:r>
      <w:proofErr w:type="spellStart"/>
      <w:r w:rsidRPr="001A1A5F">
        <w:rPr>
          <w:rFonts w:ascii="Times New Roman" w:hAnsi="Times New Roman" w:cs="Times New Roman"/>
          <w:sz w:val="28"/>
          <w:szCs w:val="28"/>
        </w:rPr>
        <w:t>архим</w:t>
      </w:r>
      <w:proofErr w:type="spellEnd"/>
      <w:r w:rsidRPr="001A1A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A1A5F">
        <w:rPr>
          <w:rFonts w:ascii="Times New Roman" w:hAnsi="Times New Roman" w:cs="Times New Roman"/>
          <w:sz w:val="28"/>
          <w:szCs w:val="28"/>
        </w:rPr>
        <w:t>Высокопреосвященнейший</w:t>
      </w:r>
      <w:proofErr w:type="spellEnd"/>
      <w:r w:rsidRPr="001A1A5F">
        <w:rPr>
          <w:rFonts w:ascii="Times New Roman" w:hAnsi="Times New Roman" w:cs="Times New Roman"/>
          <w:sz w:val="28"/>
          <w:szCs w:val="28"/>
        </w:rPr>
        <w:t xml:space="preserve"> Филарет, в схимонашестве Феодосий (Амфитеатров), Митрополит Киевский и Галицкий, и его время. – Казань, 1888. – Т. 1-3.</w:t>
      </w:r>
    </w:p>
    <w:p w:rsidR="001A1A5F" w:rsidRDefault="001A1A5F" w:rsidP="001A1A5F">
      <w:pPr>
        <w:rPr>
          <w:rFonts w:ascii="Times New Roman" w:hAnsi="Times New Roman" w:cs="Times New Roman"/>
          <w:sz w:val="28"/>
          <w:szCs w:val="28"/>
        </w:rPr>
      </w:pPr>
      <w:r w:rsidRPr="001A1A5F">
        <w:rPr>
          <w:rFonts w:ascii="Times New Roman" w:hAnsi="Times New Roman" w:cs="Times New Roman"/>
          <w:sz w:val="28"/>
          <w:szCs w:val="28"/>
        </w:rPr>
        <w:t>16. Яблоков А.П. Город Свияжск и его святыни. – Казань, 1911.</w:t>
      </w:r>
    </w:p>
    <w:p w:rsidR="001A1A5F" w:rsidRPr="001A1A5F" w:rsidRDefault="001A1A5F" w:rsidP="001A1A5F">
      <w:pPr>
        <w:rPr>
          <w:rFonts w:ascii="Times New Roman" w:hAnsi="Times New Roman" w:cs="Times New Roman"/>
          <w:sz w:val="28"/>
          <w:szCs w:val="28"/>
        </w:rPr>
      </w:pPr>
    </w:p>
    <w:p w:rsidR="001A1A5F" w:rsidRPr="001A1A5F" w:rsidRDefault="001A1A5F" w:rsidP="001A1A5F">
      <w:pPr>
        <w:rPr>
          <w:rFonts w:ascii="Times New Roman" w:hAnsi="Times New Roman" w:cs="Times New Roman"/>
          <w:sz w:val="28"/>
          <w:szCs w:val="28"/>
        </w:rPr>
      </w:pPr>
      <w:r w:rsidRPr="001A1A5F">
        <w:rPr>
          <w:rFonts w:ascii="Times New Roman" w:hAnsi="Times New Roman" w:cs="Times New Roman"/>
          <w:sz w:val="28"/>
          <w:szCs w:val="28"/>
        </w:rPr>
        <w:t>Статьи соответствующей тематики в Православной Энциклопедии, научной периодике и сети Интернет.</w:t>
      </w:r>
    </w:p>
    <w:p w:rsidR="001A1A5F" w:rsidRDefault="001A1A5F"/>
    <w:sectPr w:rsidR="001A1A5F" w:rsidSect="001A1A5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E295E"/>
    <w:multiLevelType w:val="hybridMultilevel"/>
    <w:tmpl w:val="5B82142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47584"/>
    <w:multiLevelType w:val="hybridMultilevel"/>
    <w:tmpl w:val="D3D07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8827FA"/>
    <w:multiLevelType w:val="hybridMultilevel"/>
    <w:tmpl w:val="62CA413C"/>
    <w:lvl w:ilvl="0" w:tplc="91307D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A1A5F"/>
    <w:rsid w:val="001A1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A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580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2014-06-30T06:59:00Z</dcterms:created>
  <dcterms:modified xsi:type="dcterms:W3CDTF">2014-06-30T07:04:00Z</dcterms:modified>
</cp:coreProperties>
</file>