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CD" w:rsidRPr="00843D98" w:rsidRDefault="000814CD" w:rsidP="00843D98">
      <w:pPr>
        <w:rPr>
          <w:rFonts w:ascii="Times New Roman" w:hAnsi="Times New Roman" w:cs="Times New Roman"/>
          <w:sz w:val="24"/>
          <w:szCs w:val="24"/>
        </w:rPr>
      </w:pPr>
    </w:p>
    <w:p w:rsidR="00601A98" w:rsidRPr="00843D98" w:rsidRDefault="007B2D3D" w:rsidP="007B2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98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843D98" w:rsidRPr="00843D98">
        <w:rPr>
          <w:rFonts w:ascii="Times New Roman" w:hAnsi="Times New Roman" w:cs="Times New Roman"/>
          <w:b/>
          <w:sz w:val="28"/>
          <w:szCs w:val="28"/>
        </w:rPr>
        <w:t>3</w:t>
      </w:r>
      <w:r w:rsidRPr="00843D98">
        <w:rPr>
          <w:rFonts w:ascii="Times New Roman" w:hAnsi="Times New Roman" w:cs="Times New Roman"/>
          <w:b/>
          <w:sz w:val="28"/>
          <w:szCs w:val="28"/>
        </w:rPr>
        <w:t xml:space="preserve"> семестра</w:t>
      </w:r>
      <w:r w:rsidR="00843D98">
        <w:rPr>
          <w:rFonts w:ascii="Times New Roman" w:hAnsi="Times New Roman" w:cs="Times New Roman"/>
          <w:b/>
          <w:sz w:val="28"/>
          <w:szCs w:val="28"/>
        </w:rPr>
        <w:br/>
      </w:r>
      <w:r w:rsidR="00843D98" w:rsidRPr="00843D98">
        <w:rPr>
          <w:rFonts w:ascii="Times New Roman" w:hAnsi="Times New Roman" w:cs="Times New Roman"/>
          <w:b/>
          <w:sz w:val="28"/>
          <w:szCs w:val="28"/>
        </w:rPr>
        <w:t xml:space="preserve"> по дисциплине «догматическое богословие»</w:t>
      </w:r>
    </w:p>
    <w:p w:rsidR="007B2D3D" w:rsidRPr="00843D98" w:rsidRDefault="007B2D3D" w:rsidP="007B2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D98">
        <w:rPr>
          <w:rFonts w:ascii="Times New Roman" w:hAnsi="Times New Roman" w:cs="Times New Roman"/>
          <w:sz w:val="24"/>
          <w:szCs w:val="24"/>
        </w:rPr>
        <w:t>(письменно, общее)</w:t>
      </w:r>
    </w:p>
    <w:p w:rsidR="007B2D3D" w:rsidRPr="00843D98" w:rsidRDefault="007B2D3D" w:rsidP="007B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3D" w:rsidRPr="00843D98" w:rsidRDefault="007B2D3D" w:rsidP="007B2D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D98">
        <w:rPr>
          <w:rFonts w:ascii="Times New Roman" w:hAnsi="Times New Roman" w:cs="Times New Roman"/>
          <w:sz w:val="24"/>
          <w:szCs w:val="24"/>
        </w:rPr>
        <w:t>Примерами из истории и святоотеческих и богословских текстов подтвердить, что впадение в ересь искажает нравственно-аскетическое устроение человека.</w:t>
      </w:r>
    </w:p>
    <w:p w:rsidR="007B2D3D" w:rsidRPr="00843D98" w:rsidRDefault="007B2D3D" w:rsidP="007B2D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D98">
        <w:rPr>
          <w:rFonts w:ascii="Times New Roman" w:hAnsi="Times New Roman" w:cs="Times New Roman"/>
          <w:sz w:val="24"/>
          <w:szCs w:val="24"/>
        </w:rPr>
        <w:t xml:space="preserve">Споры о характере и границах </w:t>
      </w:r>
      <w:proofErr w:type="spellStart"/>
      <w:r w:rsidRPr="00843D98">
        <w:rPr>
          <w:rFonts w:ascii="Times New Roman" w:hAnsi="Times New Roman" w:cs="Times New Roman"/>
          <w:sz w:val="24"/>
          <w:szCs w:val="24"/>
        </w:rPr>
        <w:t>богопознания</w:t>
      </w:r>
      <w:proofErr w:type="spellEnd"/>
      <w:r w:rsidRPr="00843D98">
        <w:rPr>
          <w:rFonts w:ascii="Times New Roman" w:hAnsi="Times New Roman" w:cs="Times New Roman"/>
          <w:sz w:val="24"/>
          <w:szCs w:val="24"/>
        </w:rPr>
        <w:t xml:space="preserve"> в XIV в.</w:t>
      </w:r>
    </w:p>
    <w:p w:rsidR="007B2D3D" w:rsidRPr="00843D98" w:rsidRDefault="007B2D3D" w:rsidP="007B2D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D98">
        <w:rPr>
          <w:rFonts w:ascii="Times New Roman" w:hAnsi="Times New Roman" w:cs="Times New Roman"/>
          <w:sz w:val="24"/>
          <w:szCs w:val="24"/>
        </w:rPr>
        <w:t>Понятие природы.</w:t>
      </w:r>
    </w:p>
    <w:p w:rsidR="007B2D3D" w:rsidRPr="00843D98" w:rsidRDefault="007B2D3D" w:rsidP="007B2D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D98">
        <w:rPr>
          <w:rFonts w:ascii="Times New Roman" w:hAnsi="Times New Roman" w:cs="Times New Roman"/>
          <w:sz w:val="24"/>
          <w:szCs w:val="24"/>
        </w:rPr>
        <w:t>Разум относится к ипостаси или сущности? (Ответ подтвердить объяснением со ссылкой на основную литературу к курсу).</w:t>
      </w:r>
    </w:p>
    <w:p w:rsidR="007B2D3D" w:rsidRPr="00843D98" w:rsidRDefault="007B2D3D" w:rsidP="007B2D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D98">
        <w:rPr>
          <w:rFonts w:ascii="Times New Roman" w:hAnsi="Times New Roman" w:cs="Times New Roman"/>
          <w:sz w:val="24"/>
          <w:szCs w:val="24"/>
        </w:rPr>
        <w:t>Если знание научно-богословских дисциплин не удаляет и не приближает к Богу, то для чего Церкви богословие?</w:t>
      </w:r>
    </w:p>
    <w:p w:rsidR="007B2D3D" w:rsidRPr="00843D98" w:rsidRDefault="007B2D3D" w:rsidP="007B2D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D98">
        <w:rPr>
          <w:rFonts w:ascii="Times New Roman" w:hAnsi="Times New Roman" w:cs="Times New Roman"/>
          <w:sz w:val="24"/>
          <w:szCs w:val="24"/>
        </w:rPr>
        <w:t>Понятие веры.</w:t>
      </w:r>
    </w:p>
    <w:p w:rsidR="007B2D3D" w:rsidRPr="00843D98" w:rsidRDefault="007B2D3D" w:rsidP="007B2D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D98">
        <w:rPr>
          <w:rFonts w:ascii="Times New Roman" w:hAnsi="Times New Roman" w:cs="Times New Roman"/>
          <w:sz w:val="24"/>
          <w:szCs w:val="24"/>
        </w:rPr>
        <w:t>Привести три примера, показывающих, что святость того или иного автора не означает непогрешимости его учения.</w:t>
      </w:r>
    </w:p>
    <w:p w:rsidR="007B2D3D" w:rsidRPr="00843D98" w:rsidRDefault="007B2D3D" w:rsidP="007B2D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D98">
        <w:rPr>
          <w:rFonts w:ascii="Times New Roman" w:hAnsi="Times New Roman" w:cs="Times New Roman"/>
          <w:sz w:val="24"/>
          <w:szCs w:val="24"/>
        </w:rPr>
        <w:t>Каким образом различаются понятия ипостаси и сущности?</w:t>
      </w:r>
    </w:p>
    <w:p w:rsidR="007B2D3D" w:rsidRPr="00843D98" w:rsidRDefault="007B2D3D" w:rsidP="007B2D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D98">
        <w:rPr>
          <w:rFonts w:ascii="Times New Roman" w:hAnsi="Times New Roman" w:cs="Times New Roman"/>
          <w:sz w:val="24"/>
          <w:szCs w:val="24"/>
        </w:rPr>
        <w:t xml:space="preserve">Если археологи </w:t>
      </w:r>
      <w:proofErr w:type="gramStart"/>
      <w:r w:rsidRPr="00843D98">
        <w:rPr>
          <w:rFonts w:ascii="Times New Roman" w:hAnsi="Times New Roman" w:cs="Times New Roman"/>
          <w:sz w:val="24"/>
          <w:szCs w:val="24"/>
        </w:rPr>
        <w:t>найдут</w:t>
      </w:r>
      <w:proofErr w:type="gramEnd"/>
      <w:r w:rsidRPr="00843D98">
        <w:rPr>
          <w:rFonts w:ascii="Times New Roman" w:hAnsi="Times New Roman" w:cs="Times New Roman"/>
          <w:sz w:val="24"/>
          <w:szCs w:val="24"/>
        </w:rPr>
        <w:t xml:space="preserve"> несомненно подлинную рукопись одного из утраченных посланий ап. Павла к коринфянам или </w:t>
      </w:r>
      <w:proofErr w:type="spellStart"/>
      <w:r w:rsidRPr="00843D98">
        <w:rPr>
          <w:rFonts w:ascii="Times New Roman" w:hAnsi="Times New Roman" w:cs="Times New Roman"/>
          <w:sz w:val="24"/>
          <w:szCs w:val="24"/>
        </w:rPr>
        <w:t>лаодикийцам</w:t>
      </w:r>
      <w:proofErr w:type="spellEnd"/>
      <w:r w:rsidRPr="00843D98">
        <w:rPr>
          <w:rFonts w:ascii="Times New Roman" w:hAnsi="Times New Roman" w:cs="Times New Roman"/>
          <w:sz w:val="24"/>
          <w:szCs w:val="24"/>
        </w:rPr>
        <w:t>, изменится ли канон Нового Завета? (Ответ подтвердить объяснением со ссылкой на основную литературу к курсу).</w:t>
      </w:r>
    </w:p>
    <w:p w:rsidR="00944771" w:rsidRPr="00843D98" w:rsidRDefault="007B2D3D" w:rsidP="00843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D98">
        <w:rPr>
          <w:rFonts w:ascii="Times New Roman" w:hAnsi="Times New Roman" w:cs="Times New Roman"/>
          <w:sz w:val="24"/>
          <w:szCs w:val="24"/>
        </w:rPr>
        <w:t>Душа относится к ипостаси или сущности? (Ответ подтвердить объяснением со ссылкой на основную литературу к курсу).</w:t>
      </w:r>
      <w:bookmarkStart w:id="0" w:name="_GoBack"/>
      <w:bookmarkEnd w:id="0"/>
    </w:p>
    <w:p w:rsidR="00843D98" w:rsidRPr="00843D98" w:rsidRDefault="00843D98" w:rsidP="00843D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D98" w:rsidRPr="00843D98" w:rsidRDefault="00843D98" w:rsidP="00843D98">
      <w:pPr>
        <w:jc w:val="both"/>
        <w:rPr>
          <w:rFonts w:ascii="Bookman Old Style" w:hAnsi="Bookman Old Style"/>
          <w:sz w:val="24"/>
          <w:szCs w:val="24"/>
        </w:rPr>
      </w:pPr>
    </w:p>
    <w:sectPr w:rsidR="00843D98" w:rsidRPr="00843D98" w:rsidSect="00BB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7D2"/>
    <w:multiLevelType w:val="hybridMultilevel"/>
    <w:tmpl w:val="6742CE16"/>
    <w:lvl w:ilvl="0" w:tplc="9F448CF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7D3E"/>
    <w:multiLevelType w:val="hybridMultilevel"/>
    <w:tmpl w:val="79CC01DE"/>
    <w:lvl w:ilvl="0" w:tplc="53B8220C">
      <w:start w:val="7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375D62"/>
    <w:multiLevelType w:val="hybridMultilevel"/>
    <w:tmpl w:val="EA62599C"/>
    <w:lvl w:ilvl="0" w:tplc="F74250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1063712"/>
    <w:multiLevelType w:val="hybridMultilevel"/>
    <w:tmpl w:val="D8000D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38FB"/>
    <w:rsid w:val="000814CD"/>
    <w:rsid w:val="002838FB"/>
    <w:rsid w:val="002965E0"/>
    <w:rsid w:val="00601A98"/>
    <w:rsid w:val="007B2D3D"/>
    <w:rsid w:val="008246BB"/>
    <w:rsid w:val="00843D98"/>
    <w:rsid w:val="00944771"/>
    <w:rsid w:val="00BB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1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1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5</cp:revision>
  <dcterms:created xsi:type="dcterms:W3CDTF">2013-01-23T10:26:00Z</dcterms:created>
  <dcterms:modified xsi:type="dcterms:W3CDTF">2014-06-30T08:29:00Z</dcterms:modified>
</cp:coreProperties>
</file>