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51" w:rsidRPr="00692E69" w:rsidRDefault="00365751" w:rsidP="0036575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92E69">
        <w:rPr>
          <w:rFonts w:ascii="Times New Roman" w:eastAsia="Times New Roman" w:hAnsi="Times New Roman" w:cs="Times New Roman"/>
          <w:b/>
          <w:sz w:val="28"/>
        </w:rPr>
        <w:t xml:space="preserve">ЗАДАНИЯ ДЛЯ СТУДЕНТОВ-ЗАОЧНИКОВ </w:t>
      </w:r>
    </w:p>
    <w:p w:rsidR="00365751" w:rsidRPr="00692E69" w:rsidRDefault="00365751" w:rsidP="003657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  <w:r w:rsidRPr="00692E69">
        <w:rPr>
          <w:rFonts w:ascii="Times New Roman" w:eastAsia="Times New Roman" w:hAnsi="Times New Roman" w:cs="Times New Roman"/>
          <w:b/>
          <w:sz w:val="28"/>
        </w:rPr>
        <w:br/>
        <w:t xml:space="preserve">3 СЕМЕСТР СЗО </w:t>
      </w:r>
      <w:proofErr w:type="spellStart"/>
      <w:r w:rsidRPr="00692E69">
        <w:rPr>
          <w:rFonts w:ascii="Times New Roman" w:eastAsia="Times New Roman" w:hAnsi="Times New Roman" w:cs="Times New Roman"/>
          <w:b/>
          <w:sz w:val="28"/>
        </w:rPr>
        <w:t>КазДС</w:t>
      </w:r>
      <w:proofErr w:type="spellEnd"/>
    </w:p>
    <w:p w:rsidR="00365751" w:rsidRPr="00692E69" w:rsidRDefault="00365751" w:rsidP="003657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5751" w:rsidRPr="00692E69" w:rsidRDefault="00365751" w:rsidP="003657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92E69">
        <w:rPr>
          <w:rFonts w:ascii="Times New Roman" w:eastAsia="Times New Roman" w:hAnsi="Times New Roman" w:cs="Times New Roman"/>
          <w:sz w:val="28"/>
        </w:rPr>
        <w:t xml:space="preserve">Подготовить </w:t>
      </w:r>
      <w:r w:rsidRPr="00692E69">
        <w:rPr>
          <w:rFonts w:ascii="Times New Roman" w:hAnsi="Times New Roman" w:cs="Times New Roman"/>
          <w:sz w:val="28"/>
        </w:rPr>
        <w:t>реферат</w:t>
      </w:r>
      <w:r w:rsidRPr="00692E69">
        <w:rPr>
          <w:rFonts w:ascii="Times New Roman" w:eastAsia="Times New Roman" w:hAnsi="Times New Roman" w:cs="Times New Roman"/>
          <w:sz w:val="28"/>
        </w:rPr>
        <w:t xml:space="preserve"> со вступлением, главной частью и заключением. </w:t>
      </w:r>
      <w:r w:rsidRPr="00E8470F">
        <w:rPr>
          <w:rFonts w:ascii="Times New Roman" w:eastAsia="Times New Roman" w:hAnsi="Times New Roman" w:cs="Times New Roman"/>
          <w:b/>
          <w:sz w:val="28"/>
          <w:u w:val="single"/>
        </w:rPr>
        <w:t xml:space="preserve">Тема выбирается </w:t>
      </w:r>
      <w:r w:rsidRPr="00E8470F">
        <w:rPr>
          <w:rFonts w:ascii="Times New Roman" w:hAnsi="Times New Roman" w:cs="Times New Roman"/>
          <w:b/>
          <w:sz w:val="28"/>
          <w:u w:val="single"/>
        </w:rPr>
        <w:t>из приведённого ниже списка</w:t>
      </w:r>
      <w:r w:rsidRPr="00692E69">
        <w:rPr>
          <w:rFonts w:ascii="Times New Roman" w:eastAsia="Times New Roman" w:hAnsi="Times New Roman" w:cs="Times New Roman"/>
          <w:sz w:val="28"/>
        </w:rPr>
        <w:t xml:space="preserve"> в соответствии с интересами студента.</w:t>
      </w:r>
      <w:r w:rsidRPr="00692E69">
        <w:rPr>
          <w:rFonts w:ascii="Times New Roman" w:hAnsi="Times New Roman" w:cs="Times New Roman"/>
          <w:sz w:val="28"/>
        </w:rPr>
        <w:t xml:space="preserve"> Обращаем Ваше внимание на то, что:</w:t>
      </w:r>
    </w:p>
    <w:p w:rsidR="00365751" w:rsidRPr="00692E69" w:rsidRDefault="00365751" w:rsidP="003657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92E69">
        <w:rPr>
          <w:rFonts w:ascii="Times New Roman" w:hAnsi="Times New Roman" w:cs="Times New Roman"/>
          <w:sz w:val="28"/>
        </w:rPr>
        <w:t xml:space="preserve">реферативная работа подразумевает под собой обработку студентами  </w:t>
      </w:r>
      <w:r w:rsidRPr="00E8470F">
        <w:rPr>
          <w:rFonts w:ascii="Times New Roman" w:hAnsi="Times New Roman" w:cs="Times New Roman"/>
          <w:sz w:val="28"/>
          <w:u w:val="single"/>
        </w:rPr>
        <w:t>нескольких письменных источников</w:t>
      </w:r>
      <w:r w:rsidRPr="00692E69">
        <w:rPr>
          <w:rFonts w:ascii="Times New Roman" w:hAnsi="Times New Roman" w:cs="Times New Roman"/>
          <w:sz w:val="28"/>
        </w:rPr>
        <w:t xml:space="preserve"> по выбранной теме;</w:t>
      </w:r>
    </w:p>
    <w:p w:rsidR="00365751" w:rsidRPr="00E8470F" w:rsidRDefault="00365751" w:rsidP="003657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92E69">
        <w:rPr>
          <w:rFonts w:ascii="Times New Roman" w:hAnsi="Times New Roman" w:cs="Times New Roman"/>
          <w:sz w:val="28"/>
        </w:rPr>
        <w:t xml:space="preserve">реферативная работа должна включать в себя </w:t>
      </w:r>
      <w:r w:rsidRPr="00E8470F">
        <w:rPr>
          <w:rFonts w:ascii="Times New Roman" w:hAnsi="Times New Roman" w:cs="Times New Roman"/>
          <w:sz w:val="28"/>
          <w:u w:val="single"/>
        </w:rPr>
        <w:t>собственные мысли студента</w:t>
      </w:r>
      <w:r>
        <w:rPr>
          <w:rFonts w:ascii="Times New Roman" w:hAnsi="Times New Roman" w:cs="Times New Roman"/>
          <w:sz w:val="28"/>
          <w:u w:val="single"/>
        </w:rPr>
        <w:t>;</w:t>
      </w:r>
    </w:p>
    <w:p w:rsidR="00365751" w:rsidRPr="00365751" w:rsidRDefault="00365751" w:rsidP="003657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92E69">
        <w:rPr>
          <w:rFonts w:ascii="Times New Roman" w:hAnsi="Times New Roman" w:cs="Times New Roman"/>
          <w:sz w:val="28"/>
        </w:rPr>
        <w:t xml:space="preserve">будет произведена проверка представленных работ на </w:t>
      </w:r>
      <w:proofErr w:type="spellStart"/>
      <w:r w:rsidRPr="00E8470F">
        <w:rPr>
          <w:rFonts w:ascii="Times New Roman" w:hAnsi="Times New Roman" w:cs="Times New Roman"/>
          <w:sz w:val="28"/>
          <w:u w:val="single"/>
        </w:rPr>
        <w:t>антиплагиат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65751" w:rsidRDefault="00365751">
      <w:pPr>
        <w:rPr>
          <w:sz w:val="28"/>
          <w:szCs w:val="28"/>
        </w:rPr>
      </w:pPr>
    </w:p>
    <w:p w:rsidR="00A77123" w:rsidRPr="008C067E" w:rsidRDefault="008C067E">
      <w:pPr>
        <w:rPr>
          <w:sz w:val="28"/>
          <w:szCs w:val="28"/>
        </w:rPr>
      </w:pPr>
      <w:r w:rsidRPr="008C067E">
        <w:rPr>
          <w:sz w:val="28"/>
          <w:szCs w:val="28"/>
        </w:rPr>
        <w:t>Темы рефератов по курсу история</w:t>
      </w:r>
    </w:p>
    <w:p w:rsidR="008C067E" w:rsidRPr="008C067E" w:rsidRDefault="008C067E">
      <w:pPr>
        <w:rPr>
          <w:sz w:val="28"/>
          <w:szCs w:val="28"/>
        </w:rPr>
      </w:pPr>
    </w:p>
    <w:p w:rsidR="008C067E" w:rsidRDefault="008C067E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Критская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талассократия</w:t>
      </w:r>
      <w:proofErr w:type="spellEnd"/>
      <w:r>
        <w:rPr>
          <w:sz w:val="28"/>
          <w:szCs w:val="28"/>
        </w:rPr>
        <w:t xml:space="preserve">  в период </w:t>
      </w:r>
      <w:proofErr w:type="spellStart"/>
      <w:r>
        <w:rPr>
          <w:sz w:val="28"/>
          <w:szCs w:val="28"/>
        </w:rPr>
        <w:t>рассцвета</w:t>
      </w:r>
      <w:proofErr w:type="spellEnd"/>
    </w:p>
    <w:p w:rsidR="008C067E" w:rsidRDefault="008C067E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Религиозно-политическая реформа Эхнатона</w:t>
      </w:r>
    </w:p>
    <w:p w:rsidR="008C067E" w:rsidRDefault="008C067E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Общество и власть Древнего Вавилона по законам </w:t>
      </w:r>
      <w:proofErr w:type="spellStart"/>
      <w:r>
        <w:rPr>
          <w:sz w:val="28"/>
          <w:szCs w:val="28"/>
        </w:rPr>
        <w:t>Хамураппи</w:t>
      </w:r>
      <w:proofErr w:type="spellEnd"/>
    </w:p>
    <w:p w:rsidR="008C067E" w:rsidRDefault="008C067E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Опыт создания Ассирийской мировой державы</w:t>
      </w:r>
    </w:p>
    <w:p w:rsidR="008C067E" w:rsidRDefault="008C067E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Амарнская</w:t>
      </w:r>
      <w:proofErr w:type="spellEnd"/>
      <w:r>
        <w:rPr>
          <w:sz w:val="28"/>
          <w:szCs w:val="28"/>
        </w:rPr>
        <w:t xml:space="preserve"> система международных отношений древности</w:t>
      </w:r>
    </w:p>
    <w:p w:rsidR="008C067E" w:rsidRDefault="0017433A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Ригведа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Бхагават-Гита</w:t>
      </w:r>
      <w:proofErr w:type="spellEnd"/>
      <w:r>
        <w:rPr>
          <w:sz w:val="28"/>
          <w:szCs w:val="28"/>
        </w:rPr>
        <w:t xml:space="preserve"> как исторический источник</w:t>
      </w:r>
    </w:p>
    <w:p w:rsidR="0017433A" w:rsidRDefault="0017433A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Спор китайских мудрецов, продолжающийся по сей</w:t>
      </w:r>
      <w:proofErr w:type="gramEnd"/>
      <w:r>
        <w:rPr>
          <w:sz w:val="28"/>
          <w:szCs w:val="28"/>
        </w:rPr>
        <w:t xml:space="preserve"> день (Конфуций, Мо </w:t>
      </w:r>
      <w:proofErr w:type="spellStart"/>
      <w:r>
        <w:rPr>
          <w:sz w:val="28"/>
          <w:szCs w:val="28"/>
        </w:rPr>
        <w:t>Дзи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Цзи</w:t>
      </w:r>
      <w:proofErr w:type="spellEnd"/>
      <w:r>
        <w:rPr>
          <w:sz w:val="28"/>
          <w:szCs w:val="28"/>
        </w:rPr>
        <w:t>)</w:t>
      </w:r>
    </w:p>
    <w:p w:rsidR="0017433A" w:rsidRDefault="00756623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Микенская Греция глазами Гомера</w:t>
      </w:r>
    </w:p>
    <w:p w:rsidR="00756623" w:rsidRDefault="00756623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Великая </w:t>
      </w:r>
      <w:proofErr w:type="spellStart"/>
      <w:r>
        <w:rPr>
          <w:sz w:val="28"/>
          <w:szCs w:val="28"/>
        </w:rPr>
        <w:t>Гречекая</w:t>
      </w:r>
      <w:proofErr w:type="spellEnd"/>
      <w:r>
        <w:rPr>
          <w:sz w:val="28"/>
          <w:szCs w:val="28"/>
        </w:rPr>
        <w:t xml:space="preserve"> колонизация</w:t>
      </w:r>
    </w:p>
    <w:p w:rsidR="00756623" w:rsidRDefault="00756623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Греческий полис как социально-политический организм</w:t>
      </w:r>
    </w:p>
    <w:p w:rsidR="00756623" w:rsidRDefault="00756623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Спартанская система воспитания юношества</w:t>
      </w:r>
    </w:p>
    <w:p w:rsidR="00756623" w:rsidRDefault="00756623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Истоки Афинской демократии</w:t>
      </w:r>
    </w:p>
    <w:p w:rsidR="00756623" w:rsidRDefault="00756623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Восточный поход Александра Македонского и эпоха эллинизма</w:t>
      </w:r>
    </w:p>
    <w:p w:rsidR="009D110F" w:rsidRDefault="009D110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Легендарные и археологические предания о возникновении Рима</w:t>
      </w:r>
    </w:p>
    <w:p w:rsidR="009D110F" w:rsidRDefault="009D110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Изгнание царей из Рима и основание Республики</w:t>
      </w:r>
    </w:p>
    <w:p w:rsidR="009D110F" w:rsidRDefault="009D110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Загадки </w:t>
      </w:r>
      <w:proofErr w:type="spellStart"/>
      <w:r>
        <w:rPr>
          <w:sz w:val="28"/>
          <w:szCs w:val="28"/>
        </w:rPr>
        <w:t>этруссков</w:t>
      </w:r>
      <w:proofErr w:type="spellEnd"/>
    </w:p>
    <w:p w:rsidR="009D110F" w:rsidRDefault="009D110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Римская армия - машина для завоеваний</w:t>
      </w:r>
    </w:p>
    <w:p w:rsidR="009D110F" w:rsidRDefault="009D110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Гражданские войны в Древнем Риме</w:t>
      </w:r>
    </w:p>
    <w:p w:rsidR="009D110F" w:rsidRDefault="009D110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Гай Юлий Цезарь – политик, полководец, писатель</w:t>
      </w:r>
    </w:p>
    <w:p w:rsidR="009D110F" w:rsidRDefault="009D110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Римская монархия с лицом республики</w:t>
      </w:r>
    </w:p>
    <w:p w:rsidR="006643CB" w:rsidRDefault="006643CB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Система тетрархии Диоклетиана</w:t>
      </w:r>
    </w:p>
    <w:p w:rsidR="006643CB" w:rsidRDefault="006643CB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Кризис 3 века и его социально-экономические последствия</w:t>
      </w:r>
    </w:p>
    <w:p w:rsidR="006643CB" w:rsidRDefault="006643CB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Император Константин и религиозная политика</w:t>
      </w:r>
    </w:p>
    <w:p w:rsidR="006643CB" w:rsidRDefault="006643CB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Римляне и варвары: от войны к союзу</w:t>
      </w:r>
    </w:p>
    <w:p w:rsidR="006643CB" w:rsidRDefault="006643CB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Варварские королевства на руинах Римской империи</w:t>
      </w:r>
    </w:p>
    <w:p w:rsidR="006643CB" w:rsidRDefault="006643CB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Император Карл Великий и попытка реставрации Священной империи</w:t>
      </w:r>
    </w:p>
    <w:p w:rsidR="006643CB" w:rsidRDefault="006643CB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Светская и духовная власть католической церкви</w:t>
      </w:r>
    </w:p>
    <w:p w:rsidR="006643CB" w:rsidRDefault="006643CB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Средневековый рыцарь: от воина и романтика к деревенскому стяжателю</w:t>
      </w:r>
    </w:p>
    <w:p w:rsidR="006643CB" w:rsidRDefault="006643CB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Крестносцы</w:t>
      </w:r>
      <w:proofErr w:type="spellEnd"/>
      <w:r>
        <w:rPr>
          <w:sz w:val="28"/>
          <w:szCs w:val="28"/>
        </w:rPr>
        <w:t xml:space="preserve"> и крестовый походы на Юг и Восток</w:t>
      </w:r>
    </w:p>
    <w:p w:rsidR="006643CB" w:rsidRDefault="006643CB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Реконкиста в Испании и открытие Америки</w:t>
      </w:r>
    </w:p>
    <w:p w:rsidR="006643CB" w:rsidRDefault="006643CB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Мезоамерика</w:t>
      </w:r>
      <w:proofErr w:type="spellEnd"/>
      <w:r>
        <w:rPr>
          <w:sz w:val="28"/>
          <w:szCs w:val="28"/>
        </w:rPr>
        <w:t>: 500 лет взаимодействия  или ассимиляции цивилизаций</w:t>
      </w:r>
    </w:p>
    <w:p w:rsidR="006643CB" w:rsidRDefault="0028729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Реформация в Европе и крестьянская война в Германии</w:t>
      </w:r>
    </w:p>
    <w:p w:rsidR="0028729F" w:rsidRDefault="0028729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Складывание парламентаризма в Европе</w:t>
      </w:r>
    </w:p>
    <w:p w:rsidR="0028729F" w:rsidRDefault="0028729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Огораживания и начало промышленного переворота в Англии</w:t>
      </w:r>
    </w:p>
    <w:p w:rsidR="0028729F" w:rsidRDefault="0028729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637BF">
        <w:rPr>
          <w:sz w:val="28"/>
          <w:szCs w:val="28"/>
        </w:rPr>
        <w:t>росве</w:t>
      </w:r>
      <w:r>
        <w:rPr>
          <w:sz w:val="28"/>
          <w:szCs w:val="28"/>
        </w:rPr>
        <w:t>щени</w:t>
      </w:r>
      <w:r w:rsidR="000637BF">
        <w:rPr>
          <w:sz w:val="28"/>
          <w:szCs w:val="28"/>
        </w:rPr>
        <w:t>е</w:t>
      </w:r>
      <w:r>
        <w:rPr>
          <w:sz w:val="28"/>
          <w:szCs w:val="28"/>
        </w:rPr>
        <w:t xml:space="preserve"> во Франции и Великая Французская революция</w:t>
      </w:r>
    </w:p>
    <w:p w:rsidR="0028729F" w:rsidRDefault="0028729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Наполеоновские войны: судьба Европы.</w:t>
      </w:r>
    </w:p>
    <w:p w:rsidR="0028729F" w:rsidRDefault="0028729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Социальные и национальные движения в странах Европы</w:t>
      </w:r>
    </w:p>
    <w:p w:rsidR="0028729F" w:rsidRDefault="0028729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Объединение «сверху» и «снизу»: Железный Канцлер 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ысяча Гарибальди</w:t>
      </w:r>
    </w:p>
    <w:p w:rsidR="0028729F" w:rsidRDefault="0028729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7BF">
        <w:rPr>
          <w:sz w:val="28"/>
          <w:szCs w:val="28"/>
        </w:rPr>
        <w:t>Колонизация и антиколониальное движение в странах «третьего мира»</w:t>
      </w:r>
    </w:p>
    <w:p w:rsidR="000637BF" w:rsidRDefault="000637B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Причины 1 мировой войны</w:t>
      </w:r>
    </w:p>
    <w:p w:rsidR="000637BF" w:rsidRDefault="000637B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Мир между двумя мировыми войнами</w:t>
      </w:r>
    </w:p>
    <w:p w:rsidR="000637BF" w:rsidRPr="008C067E" w:rsidRDefault="000637BF" w:rsidP="008C06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Современная модель глобальной цивилизации</w:t>
      </w:r>
    </w:p>
    <w:sectPr w:rsidR="000637BF" w:rsidRPr="008C067E" w:rsidSect="00A7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A3E"/>
    <w:multiLevelType w:val="hybridMultilevel"/>
    <w:tmpl w:val="167A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364"/>
    <w:multiLevelType w:val="hybridMultilevel"/>
    <w:tmpl w:val="E9F609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7E"/>
    <w:rsid w:val="000637BF"/>
    <w:rsid w:val="0017433A"/>
    <w:rsid w:val="0028729F"/>
    <w:rsid w:val="00365751"/>
    <w:rsid w:val="006643CB"/>
    <w:rsid w:val="00756623"/>
    <w:rsid w:val="007C68BB"/>
    <w:rsid w:val="008C067E"/>
    <w:rsid w:val="009D110F"/>
    <w:rsid w:val="00A77123"/>
    <w:rsid w:val="00F9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8</cp:revision>
  <dcterms:created xsi:type="dcterms:W3CDTF">2014-06-21T17:52:00Z</dcterms:created>
  <dcterms:modified xsi:type="dcterms:W3CDTF">2014-06-30T12:16:00Z</dcterms:modified>
</cp:coreProperties>
</file>