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DC" w:rsidRDefault="001B5CDC" w:rsidP="001B5CDC">
      <w:pPr>
        <w:spacing w:line="312" w:lineRule="auto"/>
        <w:jc w:val="center"/>
        <w:rPr>
          <w:rFonts w:ascii="Calibri" w:eastAsia="Times New Roman" w:hAnsi="Calibri" w:cs="Times New Roman"/>
          <w:b/>
          <w:sz w:val="28"/>
        </w:rPr>
      </w:pPr>
      <w:r w:rsidRPr="00A6266E">
        <w:rPr>
          <w:rFonts w:ascii="Calibri" w:eastAsia="Times New Roman" w:hAnsi="Calibri" w:cs="Times New Roman"/>
          <w:b/>
          <w:sz w:val="28"/>
        </w:rPr>
        <w:t xml:space="preserve">ЗАДАНИЯ ДЛЯ СТУДЕНТОВ-ЗАОЧНИКОВ </w:t>
      </w:r>
    </w:p>
    <w:p w:rsidR="001B5CDC" w:rsidRDefault="001B5CDC" w:rsidP="001B5CDC">
      <w:pPr>
        <w:spacing w:line="312" w:lineRule="auto"/>
        <w:jc w:val="center"/>
        <w:rPr>
          <w:rFonts w:ascii="Calibri" w:eastAsia="Times New Roman" w:hAnsi="Calibri" w:cs="Times New Roman"/>
          <w:b/>
          <w:sz w:val="28"/>
        </w:rPr>
      </w:pPr>
    </w:p>
    <w:p w:rsidR="001B5CDC" w:rsidRDefault="001B5CDC" w:rsidP="001B5CDC">
      <w:pPr>
        <w:spacing w:line="312" w:lineRule="auto"/>
        <w:jc w:val="center"/>
        <w:rPr>
          <w:rFonts w:ascii="Calibri" w:eastAsia="Times New Roman" w:hAnsi="Calibri" w:cs="Times New Roman"/>
          <w:b/>
          <w:sz w:val="28"/>
        </w:rPr>
      </w:pPr>
      <w:r>
        <w:rPr>
          <w:b/>
          <w:sz w:val="28"/>
        </w:rPr>
        <w:t>НЕМЕЦКИЙ ЯЗЫК</w:t>
      </w:r>
      <w:r>
        <w:rPr>
          <w:rFonts w:ascii="Calibri" w:eastAsia="Times New Roman" w:hAnsi="Calibri" w:cs="Times New Roman"/>
          <w:b/>
          <w:sz w:val="28"/>
        </w:rPr>
        <w:br/>
        <w:t xml:space="preserve">3 СЕМЕСТР СЗО </w:t>
      </w:r>
      <w:proofErr w:type="spellStart"/>
      <w:r>
        <w:rPr>
          <w:rFonts w:ascii="Calibri" w:eastAsia="Times New Roman" w:hAnsi="Calibri" w:cs="Times New Roman"/>
          <w:b/>
          <w:sz w:val="28"/>
        </w:rPr>
        <w:t>КазДС</w:t>
      </w:r>
      <w:proofErr w:type="spellEnd"/>
    </w:p>
    <w:p w:rsidR="00000000" w:rsidRDefault="009510F9"/>
    <w:p w:rsidR="001B5CDC" w:rsidRDefault="001B5CDC">
      <w:r>
        <w:t>Рекомендованная литература для самостоятельной работы:</w:t>
      </w:r>
    </w:p>
    <w:p w:rsidR="001B5CDC" w:rsidRDefault="001B5CDC" w:rsidP="001B5CDC">
      <w:pPr>
        <w:pStyle w:val="a3"/>
        <w:numPr>
          <w:ilvl w:val="0"/>
          <w:numId w:val="1"/>
        </w:numPr>
      </w:pPr>
      <w:r>
        <w:t xml:space="preserve">Справочник по грамматике </w:t>
      </w:r>
      <w:proofErr w:type="gramStart"/>
      <w:r>
        <w:t>нем</w:t>
      </w:r>
      <w:proofErr w:type="gramEnd"/>
      <w:r>
        <w:t xml:space="preserve">. языка. Н.Б Соколова, </w:t>
      </w:r>
      <w:proofErr w:type="spellStart"/>
      <w:r>
        <w:t>Е.И.Гутрова</w:t>
      </w:r>
      <w:proofErr w:type="spellEnd"/>
      <w:r>
        <w:t xml:space="preserve">, </w:t>
      </w:r>
      <w:proofErr w:type="spellStart"/>
      <w:r w:rsidR="00730CED">
        <w:t>И.Д.Молгонова</w:t>
      </w:r>
      <w:proofErr w:type="spellEnd"/>
      <w:r w:rsidR="00730CED">
        <w:t xml:space="preserve"> – Москва</w:t>
      </w:r>
      <w:proofErr w:type="gramStart"/>
      <w:r w:rsidR="00730CED">
        <w:t xml:space="preserve"> ;</w:t>
      </w:r>
      <w:proofErr w:type="gramEnd"/>
      <w:r w:rsidR="00730CED">
        <w:t xml:space="preserve"> «Просвещение» 2001г.</w:t>
      </w:r>
    </w:p>
    <w:p w:rsidR="00730CED" w:rsidRDefault="00730CED" w:rsidP="001B5CDC">
      <w:pPr>
        <w:pStyle w:val="a3"/>
        <w:numPr>
          <w:ilvl w:val="0"/>
          <w:numId w:val="1"/>
        </w:numPr>
      </w:pPr>
      <w:r>
        <w:t xml:space="preserve">Практический курс немецкого языка. </w:t>
      </w:r>
      <w:proofErr w:type="spellStart"/>
      <w:r>
        <w:t>Т.Камянова</w:t>
      </w:r>
      <w:proofErr w:type="spellEnd"/>
      <w:r>
        <w:t xml:space="preserve">. ООО «Дом славянской </w:t>
      </w:r>
      <w:r w:rsidR="009510F9">
        <w:t>книги», Москва 2012г.</w:t>
      </w:r>
    </w:p>
    <w:p w:rsidR="009510F9" w:rsidRDefault="009510F9" w:rsidP="001B5CDC">
      <w:pPr>
        <w:pStyle w:val="a3"/>
        <w:numPr>
          <w:ilvl w:val="0"/>
          <w:numId w:val="1"/>
        </w:numPr>
      </w:pPr>
      <w:r>
        <w:t xml:space="preserve">Грамматика </w:t>
      </w:r>
      <w:proofErr w:type="gramStart"/>
      <w:r>
        <w:t>нем</w:t>
      </w:r>
      <w:proofErr w:type="gramEnd"/>
      <w:r>
        <w:t xml:space="preserve">. языка. Теория, упражнения. Москва «Просвещение» 2011г. </w:t>
      </w:r>
      <w:proofErr w:type="spellStart"/>
      <w:r>
        <w:t>Т.Б.Геращенско</w:t>
      </w:r>
      <w:proofErr w:type="spellEnd"/>
      <w:r>
        <w:t>, Н.В.Демидова.</w:t>
      </w:r>
    </w:p>
    <w:p w:rsidR="009510F9" w:rsidRDefault="009510F9" w:rsidP="009510F9"/>
    <w:p w:rsidR="009510F9" w:rsidRDefault="009510F9" w:rsidP="009510F9">
      <w:r>
        <w:t>Темы для проработки.</w:t>
      </w:r>
    </w:p>
    <w:p w:rsidR="009510F9" w:rsidRDefault="009510F9" w:rsidP="009510F9">
      <w:pPr>
        <w:pStyle w:val="a3"/>
        <w:numPr>
          <w:ilvl w:val="0"/>
          <w:numId w:val="2"/>
        </w:numPr>
      </w:pPr>
      <w:r>
        <w:t>Склонение существительных</w:t>
      </w:r>
    </w:p>
    <w:p w:rsidR="009510F9" w:rsidRDefault="009510F9" w:rsidP="009510F9">
      <w:pPr>
        <w:pStyle w:val="a3"/>
        <w:numPr>
          <w:ilvl w:val="0"/>
          <w:numId w:val="2"/>
        </w:numPr>
      </w:pPr>
      <w:r>
        <w:t>Спряжение глаголов в настоящем, прошедшем времени.</w:t>
      </w:r>
    </w:p>
    <w:p w:rsidR="009510F9" w:rsidRDefault="009510F9" w:rsidP="009510F9">
      <w:pPr>
        <w:pStyle w:val="a3"/>
        <w:numPr>
          <w:ilvl w:val="0"/>
          <w:numId w:val="2"/>
        </w:numPr>
      </w:pPr>
      <w:r>
        <w:t>Местоимения: личные, притяжательные.</w:t>
      </w:r>
    </w:p>
    <w:p w:rsidR="009510F9" w:rsidRPr="001B5CDC" w:rsidRDefault="009510F9" w:rsidP="009510F9">
      <w:pPr>
        <w:pStyle w:val="a3"/>
        <w:numPr>
          <w:ilvl w:val="0"/>
          <w:numId w:val="2"/>
        </w:numPr>
      </w:pPr>
      <w:r>
        <w:t>Числительные: количественные, порядковые.</w:t>
      </w:r>
    </w:p>
    <w:sectPr w:rsidR="009510F9" w:rsidRPr="001B5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84FB7"/>
    <w:multiLevelType w:val="hybridMultilevel"/>
    <w:tmpl w:val="7E70F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00FD7"/>
    <w:multiLevelType w:val="hybridMultilevel"/>
    <w:tmpl w:val="675A6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B5CDC"/>
    <w:rsid w:val="001B5CDC"/>
    <w:rsid w:val="00730CED"/>
    <w:rsid w:val="0095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2014-06-30T10:11:00Z</dcterms:created>
  <dcterms:modified xsi:type="dcterms:W3CDTF">2014-06-30T11:44:00Z</dcterms:modified>
</cp:coreProperties>
</file>