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27" w:rsidRDefault="00923227" w:rsidP="00923227">
      <w:pPr>
        <w:jc w:val="center"/>
      </w:pPr>
    </w:p>
    <w:p w:rsidR="00B72549" w:rsidRDefault="00B72549" w:rsidP="00923227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Внутренняя и внешняя политика правительства Павла </w:t>
      </w:r>
      <w:r w:rsidRPr="00B72549">
        <w:t xml:space="preserve"> </w:t>
      </w:r>
      <w:r w:rsidRPr="00B72549">
        <w:rPr>
          <w:lang w:val="en-US"/>
        </w:rPr>
        <w:t>I</w:t>
      </w:r>
      <w:r>
        <w:t xml:space="preserve"> Петровича. Убийство Павла </w:t>
      </w:r>
      <w:r w:rsidRPr="00B72549">
        <w:t xml:space="preserve"> </w:t>
      </w:r>
      <w:r w:rsidRPr="00B72549">
        <w:rPr>
          <w:lang w:val="en-US"/>
        </w:rPr>
        <w:t>I</w:t>
      </w:r>
      <w:r>
        <w:t>.</w:t>
      </w:r>
    </w:p>
    <w:p w:rsidR="00B72549" w:rsidRDefault="00B72549" w:rsidP="00923227">
      <w:pPr>
        <w:pStyle w:val="a3"/>
        <w:numPr>
          <w:ilvl w:val="0"/>
          <w:numId w:val="1"/>
        </w:numPr>
      </w:pPr>
      <w:r>
        <w:t xml:space="preserve">Внутренняя политика правительства Александра </w:t>
      </w:r>
      <w:r w:rsidRPr="00B72549">
        <w:t xml:space="preserve"> </w:t>
      </w:r>
      <w:r>
        <w:rPr>
          <w:lang w:val="en-US"/>
        </w:rPr>
        <w:t>I</w:t>
      </w:r>
      <w:r>
        <w:t xml:space="preserve"> 1801-1810 гг.: «О вольных хлебопашцах», реформы М. М. Сперанского. Проект военных поселений. </w:t>
      </w:r>
    </w:p>
    <w:p w:rsidR="00B72549" w:rsidRDefault="00B72549" w:rsidP="00923227">
      <w:pPr>
        <w:pStyle w:val="a3"/>
        <w:numPr>
          <w:ilvl w:val="0"/>
          <w:numId w:val="1"/>
        </w:numPr>
      </w:pPr>
      <w:r>
        <w:t xml:space="preserve">Внутренняя политика правительства Александра </w:t>
      </w:r>
      <w:r w:rsidRPr="00B72549">
        <w:t xml:space="preserve"> </w:t>
      </w:r>
      <w:r>
        <w:rPr>
          <w:lang w:val="en-US"/>
        </w:rPr>
        <w:t>I</w:t>
      </w:r>
      <w:r>
        <w:t xml:space="preserve"> 18011-1825 гг.: «</w:t>
      </w:r>
      <w:proofErr w:type="gramStart"/>
      <w:r>
        <w:t>аракчеевщина</w:t>
      </w:r>
      <w:proofErr w:type="gramEnd"/>
      <w:r>
        <w:t>», охранительные меры, рост цензуры, реформирование образования.</w:t>
      </w:r>
    </w:p>
    <w:p w:rsidR="00B72549" w:rsidRDefault="00B72549" w:rsidP="00923227">
      <w:pPr>
        <w:pStyle w:val="a3"/>
        <w:numPr>
          <w:ilvl w:val="0"/>
          <w:numId w:val="1"/>
        </w:numPr>
      </w:pPr>
      <w:r>
        <w:t>Движение декабристов</w:t>
      </w:r>
      <w:r w:rsidR="00B049AA">
        <w:t xml:space="preserve">: первые организации, Северное и Южное общества, события на Сенатской площади, восстание Черниговского полка. Результаты и последствия движения декабристов. </w:t>
      </w:r>
    </w:p>
    <w:p w:rsidR="00B049AA" w:rsidRDefault="00173569" w:rsidP="00923227">
      <w:pPr>
        <w:pStyle w:val="a3"/>
        <w:numPr>
          <w:ilvl w:val="0"/>
          <w:numId w:val="1"/>
        </w:numPr>
      </w:pPr>
      <w:r>
        <w:t xml:space="preserve">Внешняя политика Александра </w:t>
      </w:r>
      <w:r>
        <w:rPr>
          <w:lang w:val="en-US"/>
        </w:rPr>
        <w:t>I</w:t>
      </w:r>
      <w:r>
        <w:t xml:space="preserve"> 1801 – 1807 гг.: русско-турецкая война, русско-шведская война, наполеоновские войны. </w:t>
      </w:r>
      <w:proofErr w:type="spellStart"/>
      <w:r>
        <w:t>Тильзитский</w:t>
      </w:r>
      <w:proofErr w:type="spellEnd"/>
      <w:r>
        <w:t xml:space="preserve"> мир и его значение. </w:t>
      </w:r>
    </w:p>
    <w:p w:rsidR="00173569" w:rsidRDefault="00173569" w:rsidP="00923227">
      <w:pPr>
        <w:pStyle w:val="a3"/>
        <w:numPr>
          <w:ilvl w:val="0"/>
          <w:numId w:val="1"/>
        </w:numPr>
      </w:pPr>
      <w:r>
        <w:t xml:space="preserve">Отечественная война 1812-1813 гг.: причины, ход, итоги. </w:t>
      </w:r>
    </w:p>
    <w:p w:rsidR="00173569" w:rsidRDefault="00173569" w:rsidP="00923227">
      <w:pPr>
        <w:pStyle w:val="a3"/>
        <w:numPr>
          <w:ilvl w:val="0"/>
          <w:numId w:val="1"/>
        </w:numPr>
      </w:pPr>
      <w:r>
        <w:t xml:space="preserve">Заграничные походы русской армии 1813-1815 г. Венский конгресс. </w:t>
      </w:r>
    </w:p>
    <w:p w:rsidR="00173569" w:rsidRDefault="00173569" w:rsidP="00923227">
      <w:pPr>
        <w:pStyle w:val="a3"/>
        <w:numPr>
          <w:ilvl w:val="0"/>
          <w:numId w:val="1"/>
        </w:numPr>
      </w:pPr>
      <w:r>
        <w:t xml:space="preserve">Культура Российской Империи в </w:t>
      </w:r>
      <w:r w:rsidRPr="00173569">
        <w:t xml:space="preserve"> </w:t>
      </w:r>
      <w:r>
        <w:rPr>
          <w:lang w:val="en-US"/>
        </w:rPr>
        <w:t>I</w:t>
      </w:r>
      <w:r>
        <w:t xml:space="preserve"> пол. </w:t>
      </w:r>
      <w:r>
        <w:rPr>
          <w:lang w:val="en-US"/>
        </w:rPr>
        <w:t>XIX</w:t>
      </w:r>
      <w:r>
        <w:t xml:space="preserve"> в. «Золотой век» русской культуры. </w:t>
      </w:r>
    </w:p>
    <w:p w:rsidR="00173569" w:rsidRDefault="00173569" w:rsidP="00923227">
      <w:pPr>
        <w:pStyle w:val="a3"/>
        <w:numPr>
          <w:ilvl w:val="0"/>
          <w:numId w:val="1"/>
        </w:numPr>
      </w:pPr>
      <w:r>
        <w:t xml:space="preserve">Внутренняя политика правительства Николая </w:t>
      </w:r>
      <w:r w:rsidRPr="00173569">
        <w:t xml:space="preserve"> </w:t>
      </w:r>
      <w:r>
        <w:rPr>
          <w:lang w:val="en-US"/>
        </w:rPr>
        <w:t>I</w:t>
      </w:r>
      <w:r>
        <w:t xml:space="preserve">. Охранительные меры. Реформа Е. </w:t>
      </w:r>
      <w:proofErr w:type="spellStart"/>
      <w:r>
        <w:t>Канкрина</w:t>
      </w:r>
      <w:proofErr w:type="spellEnd"/>
      <w:r>
        <w:t xml:space="preserve">. Реформа образования. Промышленный подъём России в </w:t>
      </w:r>
      <w:r>
        <w:rPr>
          <w:lang w:val="en-US"/>
        </w:rPr>
        <w:t>I</w:t>
      </w:r>
      <w:r w:rsidRPr="00173569">
        <w:t xml:space="preserve"> </w:t>
      </w:r>
      <w:r>
        <w:t xml:space="preserve">пол. </w:t>
      </w:r>
      <w:r>
        <w:rPr>
          <w:lang w:val="en-US"/>
        </w:rPr>
        <w:t>XIX</w:t>
      </w:r>
      <w:r>
        <w:t xml:space="preserve"> в. </w:t>
      </w:r>
    </w:p>
    <w:p w:rsidR="00173569" w:rsidRDefault="00173569" w:rsidP="00923227">
      <w:pPr>
        <w:pStyle w:val="a3"/>
        <w:numPr>
          <w:ilvl w:val="0"/>
          <w:numId w:val="1"/>
        </w:numPr>
      </w:pPr>
      <w:r>
        <w:t xml:space="preserve">Внешняя политика правительства Николая </w:t>
      </w:r>
      <w:r w:rsidRPr="00173569">
        <w:t xml:space="preserve"> </w:t>
      </w:r>
      <w:r>
        <w:rPr>
          <w:lang w:val="en-US"/>
        </w:rPr>
        <w:t>I</w:t>
      </w:r>
      <w:r>
        <w:t xml:space="preserve">. </w:t>
      </w:r>
      <w:r w:rsidR="00C05DF6">
        <w:t xml:space="preserve">Кавказская война. </w:t>
      </w:r>
      <w:r>
        <w:t xml:space="preserve">Крымская война и её итоги. </w:t>
      </w:r>
    </w:p>
    <w:p w:rsidR="00173569" w:rsidRDefault="008A04D6" w:rsidP="00923227">
      <w:pPr>
        <w:pStyle w:val="a3"/>
        <w:numPr>
          <w:ilvl w:val="0"/>
          <w:numId w:val="1"/>
        </w:numPr>
      </w:pPr>
      <w:r>
        <w:t xml:space="preserve">Революционные движения 30-40х гг. </w:t>
      </w:r>
      <w:r w:rsidRPr="008A04D6">
        <w:t xml:space="preserve"> </w:t>
      </w:r>
      <w:r>
        <w:rPr>
          <w:lang w:val="en-US"/>
        </w:rPr>
        <w:t>XIX</w:t>
      </w:r>
      <w:r>
        <w:t xml:space="preserve"> века. Петрашевцы, народническое движение.</w:t>
      </w:r>
    </w:p>
    <w:p w:rsidR="008A04D6" w:rsidRDefault="008A04D6" w:rsidP="00923227">
      <w:pPr>
        <w:pStyle w:val="a3"/>
        <w:numPr>
          <w:ilvl w:val="0"/>
          <w:numId w:val="1"/>
        </w:numPr>
      </w:pPr>
      <w:r>
        <w:t xml:space="preserve">Внутренняя политика правительства Александра </w:t>
      </w:r>
      <w:r w:rsidRPr="008A04D6">
        <w:t xml:space="preserve"> </w:t>
      </w:r>
      <w:r>
        <w:rPr>
          <w:lang w:val="en-US"/>
        </w:rPr>
        <w:t>II</w:t>
      </w:r>
      <w:r>
        <w:t>: либеральные реформы 60-80-х гг. (Без освобождения крестьян от крепостной зависимости).</w:t>
      </w:r>
    </w:p>
    <w:p w:rsidR="008A04D6" w:rsidRDefault="008A04D6" w:rsidP="00923227">
      <w:pPr>
        <w:pStyle w:val="a3"/>
        <w:numPr>
          <w:ilvl w:val="0"/>
          <w:numId w:val="1"/>
        </w:numPr>
      </w:pPr>
      <w:r>
        <w:t>Освобождение крестьян от крепостной зависимости</w:t>
      </w:r>
      <w:r w:rsidR="00C05DF6">
        <w:t xml:space="preserve"> 1861 г.</w:t>
      </w:r>
      <w:r>
        <w:t xml:space="preserve">: </w:t>
      </w:r>
      <w:r w:rsidR="00C05DF6">
        <w:t xml:space="preserve">предлагаемые </w:t>
      </w:r>
      <w:r>
        <w:t xml:space="preserve">варианты </w:t>
      </w:r>
      <w:r w:rsidR="00C05DF6">
        <w:t xml:space="preserve">реформы, условия принятые правительством, </w:t>
      </w:r>
      <w:r>
        <w:t xml:space="preserve"> </w:t>
      </w:r>
      <w:r w:rsidR="00C05DF6">
        <w:t xml:space="preserve">последствия. </w:t>
      </w:r>
    </w:p>
    <w:p w:rsidR="00C05DF6" w:rsidRDefault="00C05DF6" w:rsidP="00923227">
      <w:pPr>
        <w:pStyle w:val="a3"/>
        <w:numPr>
          <w:ilvl w:val="0"/>
          <w:numId w:val="1"/>
        </w:numPr>
      </w:pPr>
      <w:r>
        <w:t xml:space="preserve">Внешняя политика Российской империи при </w:t>
      </w:r>
      <w:r w:rsidRPr="00C05DF6">
        <w:t xml:space="preserve"> </w:t>
      </w:r>
      <w:r>
        <w:t xml:space="preserve">Александре </w:t>
      </w:r>
      <w:r>
        <w:rPr>
          <w:lang w:val="en-US"/>
        </w:rPr>
        <w:t>II</w:t>
      </w:r>
      <w:r>
        <w:t>. Борьба с Османской империей за влияние в Средней Азии и на Кавказе.</w:t>
      </w:r>
    </w:p>
    <w:p w:rsidR="00C05DF6" w:rsidRDefault="00C05DF6" w:rsidP="00923227">
      <w:pPr>
        <w:pStyle w:val="a3"/>
        <w:numPr>
          <w:ilvl w:val="0"/>
          <w:numId w:val="1"/>
        </w:numPr>
      </w:pPr>
      <w:r>
        <w:t xml:space="preserve">Революционно-экстремистские организации 50-60-х гг. </w:t>
      </w:r>
      <w:r w:rsidRPr="00C05DF6">
        <w:t xml:space="preserve"> </w:t>
      </w:r>
      <w:r>
        <w:rPr>
          <w:lang w:val="en-US"/>
        </w:rPr>
        <w:t>XIX</w:t>
      </w:r>
      <w:r>
        <w:t xml:space="preserve"> в.: «пропагандисты-просветители», «анархисты», «заговорщики».  Убийство Александра </w:t>
      </w:r>
      <w:r>
        <w:rPr>
          <w:lang w:val="en-US"/>
        </w:rPr>
        <w:t xml:space="preserve"> II</w:t>
      </w:r>
      <w:r>
        <w:t xml:space="preserve">. </w:t>
      </w:r>
    </w:p>
    <w:p w:rsidR="00B63D23" w:rsidRDefault="00923227" w:rsidP="00923227">
      <w:pPr>
        <w:pStyle w:val="a3"/>
        <w:numPr>
          <w:ilvl w:val="0"/>
          <w:numId w:val="1"/>
        </w:numPr>
      </w:pPr>
      <w:r>
        <w:t>Внутренняя политика</w:t>
      </w:r>
      <w:r w:rsidR="00B205CE">
        <w:t xml:space="preserve"> правительства</w:t>
      </w:r>
      <w:r>
        <w:t xml:space="preserve"> Александра </w:t>
      </w:r>
      <w:r w:rsidRPr="00B205CE">
        <w:t xml:space="preserve"> </w:t>
      </w:r>
      <w:r>
        <w:rPr>
          <w:lang w:val="en-US"/>
        </w:rPr>
        <w:t>III</w:t>
      </w:r>
      <w:r w:rsidR="00B205CE">
        <w:t>. Охранительные реформы. Социальная политика.</w:t>
      </w:r>
    </w:p>
    <w:p w:rsidR="00B205CE" w:rsidRDefault="00B205CE" w:rsidP="00923227">
      <w:pPr>
        <w:pStyle w:val="a3"/>
        <w:numPr>
          <w:ilvl w:val="0"/>
          <w:numId w:val="1"/>
        </w:numPr>
      </w:pPr>
      <w:r>
        <w:t xml:space="preserve">Внешняя политика правительства Александра </w:t>
      </w:r>
      <w:r w:rsidRPr="00B205CE">
        <w:t xml:space="preserve"> </w:t>
      </w:r>
      <w:r>
        <w:rPr>
          <w:lang w:val="en-US"/>
        </w:rPr>
        <w:t>III</w:t>
      </w:r>
      <w:r>
        <w:t>: Союз трёх императоров, прогерманская позиция отечественной дипломатии. Причины перехода  Российской Империи в Антанту.</w:t>
      </w:r>
    </w:p>
    <w:p w:rsidR="00B205CE" w:rsidRDefault="00B205CE" w:rsidP="00923227">
      <w:pPr>
        <w:pStyle w:val="a3"/>
        <w:numPr>
          <w:ilvl w:val="0"/>
          <w:numId w:val="1"/>
        </w:numPr>
      </w:pPr>
      <w:r>
        <w:t xml:space="preserve">Укрепление Российской Империи на Дальнем Востоке. Подавление восстания </w:t>
      </w:r>
      <w:proofErr w:type="spellStart"/>
      <w:r>
        <w:t>ихэтуаней</w:t>
      </w:r>
      <w:proofErr w:type="spellEnd"/>
      <w:r>
        <w:t xml:space="preserve">. Русско-китайские войны  кон. </w:t>
      </w:r>
      <w:r w:rsidRPr="00B205CE">
        <w:t xml:space="preserve"> </w:t>
      </w:r>
      <w:r>
        <w:rPr>
          <w:lang w:val="en-US"/>
        </w:rPr>
        <w:t>XIX</w:t>
      </w:r>
      <w:r>
        <w:t xml:space="preserve"> в. </w:t>
      </w:r>
    </w:p>
    <w:p w:rsidR="00B205CE" w:rsidRDefault="00B205CE" w:rsidP="00923227">
      <w:pPr>
        <w:pStyle w:val="a3"/>
        <w:numPr>
          <w:ilvl w:val="0"/>
          <w:numId w:val="1"/>
        </w:numPr>
      </w:pPr>
      <w:r>
        <w:t xml:space="preserve">Финансовые реформы 1860-х – 1897 г.: преобразование кредитно-банковской системы, иностранный капитал в России. </w:t>
      </w:r>
      <w:r w:rsidR="00392BA8">
        <w:t>Денежная реформа С. Ю. Витте.</w:t>
      </w:r>
    </w:p>
    <w:p w:rsidR="00B205CE" w:rsidRDefault="00B205CE" w:rsidP="00923227">
      <w:pPr>
        <w:pStyle w:val="a3"/>
        <w:numPr>
          <w:ilvl w:val="0"/>
          <w:numId w:val="1"/>
        </w:numPr>
      </w:pPr>
      <w:r>
        <w:t xml:space="preserve">Промышленный подъём Российской Империи 90-х гг. </w:t>
      </w:r>
      <w:r w:rsidRPr="00B205CE">
        <w:t xml:space="preserve"> </w:t>
      </w:r>
      <w:r>
        <w:rPr>
          <w:lang w:val="en-US"/>
        </w:rPr>
        <w:t>XIX</w:t>
      </w:r>
      <w:r>
        <w:t xml:space="preserve"> в.: промышленный переворот, экономическая политика самодержавия.</w:t>
      </w:r>
    </w:p>
    <w:p w:rsidR="00104D19" w:rsidRDefault="00104D19" w:rsidP="0047455F">
      <w:pPr>
        <w:pStyle w:val="a3"/>
        <w:numPr>
          <w:ilvl w:val="0"/>
          <w:numId w:val="1"/>
        </w:numPr>
      </w:pPr>
      <w:r>
        <w:t xml:space="preserve">Русско-японская война 1904-1905 гг.: причины и повод к войне. </w:t>
      </w:r>
      <w:r w:rsidR="0047455F">
        <w:t>Х</w:t>
      </w:r>
      <w:r>
        <w:t xml:space="preserve">од войны и причины поражения русской армии. </w:t>
      </w:r>
      <w:r w:rsidR="00B43319">
        <w:t xml:space="preserve">Роль революционных событий 1905 года в поражении русской армии. </w:t>
      </w:r>
    </w:p>
    <w:p w:rsidR="00104D19" w:rsidRDefault="00104D19" w:rsidP="00923227">
      <w:pPr>
        <w:pStyle w:val="a3"/>
        <w:numPr>
          <w:ilvl w:val="0"/>
          <w:numId w:val="1"/>
        </w:numPr>
      </w:pPr>
      <w:proofErr w:type="spellStart"/>
      <w:r>
        <w:t>Портсмутский</w:t>
      </w:r>
      <w:proofErr w:type="spellEnd"/>
      <w:r>
        <w:t xml:space="preserve"> мир 1905 г. и его последствия для Российской Империи во внутренней и внешней политике. </w:t>
      </w:r>
    </w:p>
    <w:p w:rsidR="00104D19" w:rsidRDefault="00104D19" w:rsidP="00923227">
      <w:pPr>
        <w:pStyle w:val="a3"/>
        <w:numPr>
          <w:ilvl w:val="0"/>
          <w:numId w:val="1"/>
        </w:numPr>
      </w:pPr>
      <w:r>
        <w:t xml:space="preserve">Предпосылки, причины и движущие силы революции 1905-1907 гг. </w:t>
      </w:r>
    </w:p>
    <w:p w:rsidR="00B43319" w:rsidRPr="00B43319" w:rsidRDefault="0047455F" w:rsidP="00104D19">
      <w:pPr>
        <w:pStyle w:val="a3"/>
        <w:numPr>
          <w:ilvl w:val="0"/>
          <w:numId w:val="1"/>
        </w:numPr>
      </w:pPr>
      <w:r>
        <w:t xml:space="preserve"> </w:t>
      </w:r>
      <w:r w:rsidR="00BA08AB">
        <w:t>«Кровавое воскресенье», начальный этап революции 1905 – 1907 гг. Высший подъём первой  русской революции:  октябрь-декабрь 1905 г</w:t>
      </w:r>
      <w:r w:rsidR="00B43319">
        <w:t xml:space="preserve">. «Манифест 17 октября». </w:t>
      </w:r>
      <w:bookmarkStart w:id="1" w:name="osnovnie_gosudarstv_zakoni"/>
      <w:r w:rsidR="00B43319" w:rsidRPr="0047455F">
        <w:rPr>
          <w:bCs/>
          <w:color w:val="000000"/>
        </w:rPr>
        <w:t xml:space="preserve">Основные принципы и значение документа. </w:t>
      </w:r>
    </w:p>
    <w:bookmarkEnd w:id="1"/>
    <w:p w:rsidR="00B43319" w:rsidRPr="005528A7" w:rsidRDefault="00B43319" w:rsidP="00104D19">
      <w:pPr>
        <w:pStyle w:val="a3"/>
        <w:numPr>
          <w:ilvl w:val="0"/>
          <w:numId w:val="1"/>
        </w:numPr>
      </w:pPr>
      <w:r w:rsidRPr="0047455F">
        <w:rPr>
          <w:bCs/>
          <w:color w:val="000000"/>
        </w:rPr>
        <w:t xml:space="preserve">Начало российского парламентаризма:  </w:t>
      </w:r>
      <w:r w:rsidRPr="0047455F">
        <w:rPr>
          <w:bCs/>
          <w:color w:val="000000"/>
          <w:lang w:val="en-US"/>
        </w:rPr>
        <w:t>I</w:t>
      </w:r>
      <w:r w:rsidRPr="0047455F">
        <w:rPr>
          <w:bCs/>
          <w:color w:val="000000"/>
        </w:rPr>
        <w:t xml:space="preserve"> Государственная Дума. Состав, значение, причины разгона. Личность П. А. Столыпина и его роль в подавлении революции 1905-1907 гг.  </w:t>
      </w:r>
      <w:r w:rsidR="005528A7" w:rsidRPr="0047455F">
        <w:rPr>
          <w:bCs/>
          <w:color w:val="000000"/>
          <w:lang w:val="en-US"/>
        </w:rPr>
        <w:t>I</w:t>
      </w:r>
      <w:r w:rsidRPr="0047455F">
        <w:rPr>
          <w:bCs/>
          <w:color w:val="000000"/>
          <w:lang w:val="en-US"/>
        </w:rPr>
        <w:t>I</w:t>
      </w:r>
      <w:r w:rsidRPr="0047455F">
        <w:rPr>
          <w:bCs/>
          <w:color w:val="000000"/>
        </w:rPr>
        <w:t xml:space="preserve"> Государственная Дума. Состав, значение, причины разгона</w:t>
      </w:r>
      <w:r w:rsidR="005528A7" w:rsidRPr="0047455F">
        <w:rPr>
          <w:bCs/>
          <w:color w:val="000000"/>
        </w:rPr>
        <w:t>.</w:t>
      </w:r>
    </w:p>
    <w:p w:rsidR="00392BA8" w:rsidRDefault="00392BA8" w:rsidP="00104D19">
      <w:pPr>
        <w:pStyle w:val="a3"/>
        <w:numPr>
          <w:ilvl w:val="0"/>
          <w:numId w:val="1"/>
        </w:numPr>
      </w:pPr>
      <w:r>
        <w:t xml:space="preserve">Основные результаты и значение Революции 1905-1907 гг. </w:t>
      </w:r>
    </w:p>
    <w:p w:rsidR="0047455F" w:rsidRDefault="0047455F" w:rsidP="00104D19">
      <w:pPr>
        <w:pStyle w:val="a3"/>
        <w:numPr>
          <w:ilvl w:val="0"/>
          <w:numId w:val="1"/>
        </w:numPr>
      </w:pPr>
      <w:r>
        <w:t>Развитие России 1907-1914 гг. (внутренняя политика)</w:t>
      </w:r>
    </w:p>
    <w:p w:rsidR="0047455F" w:rsidRDefault="0047455F" w:rsidP="00104D19">
      <w:pPr>
        <w:pStyle w:val="a3"/>
        <w:numPr>
          <w:ilvl w:val="0"/>
          <w:numId w:val="1"/>
        </w:numPr>
      </w:pPr>
      <w:r>
        <w:t>Развитие России 1907-1914 гг. (вн</w:t>
      </w:r>
      <w:r>
        <w:t>ешн</w:t>
      </w:r>
      <w:r>
        <w:t>яя политика)</w:t>
      </w:r>
    </w:p>
    <w:p w:rsidR="0047455F" w:rsidRDefault="0047455F" w:rsidP="00104D19">
      <w:pPr>
        <w:pStyle w:val="a3"/>
        <w:numPr>
          <w:ilvl w:val="0"/>
          <w:numId w:val="1"/>
        </w:numPr>
      </w:pPr>
      <w:r>
        <w:t xml:space="preserve">Российская Империя в </w:t>
      </w:r>
      <w:r w:rsidRPr="0047455F">
        <w:t xml:space="preserve"> </w:t>
      </w:r>
      <w:r>
        <w:rPr>
          <w:lang w:val="en-US"/>
        </w:rPr>
        <w:t>I</w:t>
      </w:r>
      <w:r>
        <w:t xml:space="preserve"> Мировой войне.</w:t>
      </w:r>
    </w:p>
    <w:p w:rsidR="0047455F" w:rsidRDefault="0047455F" w:rsidP="00104D19">
      <w:pPr>
        <w:pStyle w:val="a3"/>
        <w:numPr>
          <w:ilvl w:val="0"/>
          <w:numId w:val="1"/>
        </w:numPr>
      </w:pPr>
      <w:r>
        <w:t xml:space="preserve">Февральская Революция 1917 г.: причины, ход, итоги. </w:t>
      </w:r>
    </w:p>
    <w:p w:rsidR="0047455F" w:rsidRDefault="0047455F" w:rsidP="00104D19">
      <w:pPr>
        <w:pStyle w:val="a3"/>
        <w:numPr>
          <w:ilvl w:val="0"/>
          <w:numId w:val="1"/>
        </w:numPr>
      </w:pPr>
      <w:r>
        <w:t>Октябрьская революция 1917 г.:</w:t>
      </w:r>
      <w:r>
        <w:t xml:space="preserve"> причин</w:t>
      </w:r>
      <w:r>
        <w:t>ы</w:t>
      </w:r>
      <w:r>
        <w:t>, ход, итоги</w:t>
      </w:r>
      <w:r>
        <w:t xml:space="preserve">. </w:t>
      </w:r>
    </w:p>
    <w:p w:rsidR="00744343" w:rsidRDefault="00744343" w:rsidP="00104D19">
      <w:pPr>
        <w:pStyle w:val="a3"/>
        <w:numPr>
          <w:ilvl w:val="0"/>
          <w:numId w:val="1"/>
        </w:numPr>
      </w:pPr>
      <w:r>
        <w:lastRenderedPageBreak/>
        <w:t xml:space="preserve">Гражданская война в России 1918-1922 г. и её итоги. </w:t>
      </w:r>
    </w:p>
    <w:p w:rsidR="0047455F" w:rsidRDefault="00744343" w:rsidP="00104D19">
      <w:pPr>
        <w:pStyle w:val="a3"/>
        <w:numPr>
          <w:ilvl w:val="0"/>
          <w:numId w:val="1"/>
        </w:numPr>
      </w:pPr>
      <w:r>
        <w:t>Образование РСФСР и СССР. Значение этих политических актов.</w:t>
      </w:r>
    </w:p>
    <w:p w:rsidR="0047455F" w:rsidRDefault="0047455F" w:rsidP="00104D19">
      <w:pPr>
        <w:pStyle w:val="a3"/>
        <w:numPr>
          <w:ilvl w:val="0"/>
          <w:numId w:val="1"/>
        </w:numPr>
      </w:pPr>
      <w:r>
        <w:t>Внутренняя политика советского правительства 1922-1939 гг.</w:t>
      </w:r>
    </w:p>
    <w:p w:rsidR="0047455F" w:rsidRDefault="0047455F" w:rsidP="00104D19">
      <w:pPr>
        <w:pStyle w:val="a3"/>
        <w:numPr>
          <w:ilvl w:val="0"/>
          <w:numId w:val="1"/>
        </w:numPr>
      </w:pPr>
      <w:r>
        <w:t>Вн</w:t>
      </w:r>
      <w:r>
        <w:t>еш</w:t>
      </w:r>
      <w:r>
        <w:t>няя политика советского правительства 1922-1939 гг.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СССР в начале Второй Мировой войны (сентябрь 1939 – июнь 1941 гг.)</w:t>
      </w:r>
    </w:p>
    <w:p w:rsidR="0047455F" w:rsidRDefault="0047455F" w:rsidP="0047455F">
      <w:pPr>
        <w:pStyle w:val="a3"/>
        <w:numPr>
          <w:ilvl w:val="0"/>
          <w:numId w:val="1"/>
        </w:numPr>
      </w:pPr>
      <w:proofErr w:type="gramStart"/>
      <w:r>
        <w:t>Начало Великой Отечественной войны 1941-1945 гг. (до кон.</w:t>
      </w:r>
      <w:proofErr w:type="gramEnd"/>
      <w:r>
        <w:t xml:space="preserve"> </w:t>
      </w:r>
      <w:proofErr w:type="gramStart"/>
      <w:r>
        <w:t>Сентября 1941 г.)</w:t>
      </w:r>
      <w:proofErr w:type="gramEnd"/>
    </w:p>
    <w:p w:rsidR="0047455F" w:rsidRDefault="0047455F" w:rsidP="0047455F">
      <w:pPr>
        <w:pStyle w:val="a3"/>
        <w:numPr>
          <w:ilvl w:val="0"/>
          <w:numId w:val="1"/>
        </w:numPr>
      </w:pPr>
      <w:r>
        <w:t>Московская и Сталинградская битвы Великой Отечественной войны 1941-1945 гг.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Коренной перелом в Великой Отечественной войне 1943г. Партизанское движение и советский тыл в годы Великой Отечественной войны.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Изгнание немецко-фашистских войск с территории СССР. Операция «Багратион».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Освобождение Центральной и Юго-Восточной Европы  Советской армией во время Великой Отечественной войны в 1944-1945 гг.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Окончание и итоги Великой Отечественной войны 1941-1945 гг.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Внешнеполитическое положение СССР в 1945-1952 гг. Фултонская речь Черчилля. Образование НАТО.  Создание Варшавского договора.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Послевоенное восстановление народного хозяйства в СССР 1945-1952 г.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Борьба за власть после смерти И. В. Сталина. Варианты </w:t>
      </w:r>
      <w:proofErr w:type="gramStart"/>
      <w:r>
        <w:t>пост-сталинского</w:t>
      </w:r>
      <w:proofErr w:type="gramEnd"/>
      <w:r>
        <w:t xml:space="preserve"> развития СССР после 1953 года.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«Разоблачение культа личности Сталина» Н. С. Хрущёвым и его последствия.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Советское общество в кон. 50-нач. 60-х гг.: «Оттепель», реформы правительства Хрущёва и их последствия.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Наука </w:t>
      </w:r>
      <w:r>
        <w:t xml:space="preserve">и культура </w:t>
      </w:r>
      <w:r>
        <w:t>в 50-60-е гг. ХХ века в СССР.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Гонения на религию в 1954-1962 гг.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Внешняя политика СССР при Н. С. Хрущёве 1953-1964 гг</w:t>
      </w:r>
      <w:r>
        <w:t>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Внутренняя политика СССР при Л. И. Брежневе (1965-1982 гг.). Реформы Косыгина и их результаты. Кризис сельского хозяйства.</w:t>
      </w:r>
      <w:r w:rsidRPr="00C136EF">
        <w:t xml:space="preserve">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Диссидентское движение 50-80-х гг. в СССР.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Внешняя политика СССР при Л. И. Брежневе (1965-1982 гг.)</w:t>
      </w:r>
      <w:r>
        <w:t>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Идеология СССР 1965-1982 гг.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СССР при Ю. Андропове (1982-1984 гг.) и К. Черненко (1984 -1985 гг.)</w:t>
      </w:r>
    </w:p>
    <w:p w:rsidR="0047455F" w:rsidRDefault="0047455F" w:rsidP="00744343">
      <w:pPr>
        <w:pStyle w:val="a3"/>
        <w:numPr>
          <w:ilvl w:val="0"/>
          <w:numId w:val="1"/>
        </w:numPr>
      </w:pPr>
      <w:r>
        <w:t xml:space="preserve">СССР в годы «перестройки» М. С. Горбачёва (1985-1991 гг.): внутренняя политика.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СССР в годы «перестройки» М. С. Горбачёва (1985-1991 гг.): внешняя политика.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Августовский путч 1991 года: причины, движущие силы, ход, итоги. 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Распад СССР и образование СНГ (1988-1991 г.)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Первый президентский срок Б. Н. Ельцина (1991 – 1995), внутренняя политика: реформы Е. Гайдара и их последствия.</w:t>
      </w:r>
      <w:r w:rsidRPr="0089735A">
        <w:t xml:space="preserve"> </w:t>
      </w:r>
      <w:r>
        <w:rPr>
          <w:lang w:val="en-US"/>
        </w:rPr>
        <w:t>I</w:t>
      </w:r>
      <w:r w:rsidRPr="0089735A">
        <w:t xml:space="preserve"> (</w:t>
      </w:r>
      <w:r>
        <w:rPr>
          <w:lang w:val="en-US"/>
        </w:rPr>
        <w:t>V</w:t>
      </w:r>
      <w:r w:rsidRPr="0089735A">
        <w:t>)</w:t>
      </w:r>
      <w:r>
        <w:t xml:space="preserve"> Государственная Дума.  Углубление социально-экономического кризиса, «чёрный вторник», расстрел Белого дома 1993 г., роспуск Советов народных депутатов.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 xml:space="preserve">Второй президентский срок Б. Н. Ельцина (1995-1999), внутренняя политика: дефолт 1998 г.,  </w:t>
      </w:r>
      <w:r>
        <w:rPr>
          <w:lang w:val="en-US"/>
        </w:rPr>
        <w:t>II</w:t>
      </w:r>
      <w:r w:rsidRPr="0089735A">
        <w:t xml:space="preserve"> (</w:t>
      </w:r>
      <w:r>
        <w:rPr>
          <w:lang w:val="en-US"/>
        </w:rPr>
        <w:t>VI</w:t>
      </w:r>
      <w:r w:rsidRPr="0089735A">
        <w:t>)</w:t>
      </w:r>
      <w:r>
        <w:t xml:space="preserve"> и </w:t>
      </w:r>
      <w:r w:rsidRPr="0089735A">
        <w:t xml:space="preserve"> </w:t>
      </w:r>
      <w:r>
        <w:rPr>
          <w:lang w:val="en-US"/>
        </w:rPr>
        <w:t>III</w:t>
      </w:r>
      <w:r w:rsidRPr="0089735A">
        <w:t xml:space="preserve"> (</w:t>
      </w:r>
      <w:r>
        <w:rPr>
          <w:lang w:val="en-US"/>
        </w:rPr>
        <w:t>VII</w:t>
      </w:r>
      <w:r w:rsidRPr="0089735A">
        <w:t>)</w:t>
      </w:r>
      <w:r>
        <w:t xml:space="preserve"> Государственные Думы, «</w:t>
      </w:r>
      <w:proofErr w:type="spellStart"/>
      <w:r>
        <w:t>семибанкирщина</w:t>
      </w:r>
      <w:proofErr w:type="spellEnd"/>
      <w:r>
        <w:t>».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Внешняя политика Российской Федерации 1991-1999 гг. «Парад суверенитетов»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Российская Федерация 2000 – 2007 гг.: внутренняя политика</w:t>
      </w:r>
    </w:p>
    <w:p w:rsidR="0047455F" w:rsidRDefault="0047455F" w:rsidP="0047455F">
      <w:pPr>
        <w:pStyle w:val="a3"/>
        <w:numPr>
          <w:ilvl w:val="0"/>
          <w:numId w:val="1"/>
        </w:numPr>
      </w:pPr>
      <w:r>
        <w:t>Российская Федерация 2000 – 2007 гг.: внешняя политика</w:t>
      </w:r>
    </w:p>
    <w:sectPr w:rsidR="0047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B3E"/>
    <w:multiLevelType w:val="hybridMultilevel"/>
    <w:tmpl w:val="AC26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5541"/>
    <w:multiLevelType w:val="hybridMultilevel"/>
    <w:tmpl w:val="E0A4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2"/>
    <w:rsid w:val="00104D19"/>
    <w:rsid w:val="00173569"/>
    <w:rsid w:val="00254632"/>
    <w:rsid w:val="00392BA8"/>
    <w:rsid w:val="0047455F"/>
    <w:rsid w:val="005528A7"/>
    <w:rsid w:val="00744343"/>
    <w:rsid w:val="008A04D6"/>
    <w:rsid w:val="00923227"/>
    <w:rsid w:val="00A25C39"/>
    <w:rsid w:val="00B049AA"/>
    <w:rsid w:val="00B205CE"/>
    <w:rsid w:val="00B43319"/>
    <w:rsid w:val="00B63D23"/>
    <w:rsid w:val="00B72549"/>
    <w:rsid w:val="00BA08AB"/>
    <w:rsid w:val="00C05DF6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27"/>
    <w:pPr>
      <w:ind w:left="720"/>
      <w:contextualSpacing/>
    </w:pPr>
  </w:style>
  <w:style w:type="character" w:customStyle="1" w:styleId="apple-converted-space">
    <w:name w:val="apple-converted-space"/>
    <w:rsid w:val="00B4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27"/>
    <w:pPr>
      <w:ind w:left="720"/>
      <w:contextualSpacing/>
    </w:pPr>
  </w:style>
  <w:style w:type="character" w:customStyle="1" w:styleId="apple-converted-space">
    <w:name w:val="apple-converted-space"/>
    <w:rsid w:val="00B4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Gorin</cp:lastModifiedBy>
  <cp:revision>2</cp:revision>
  <dcterms:created xsi:type="dcterms:W3CDTF">2014-11-05T07:38:00Z</dcterms:created>
  <dcterms:modified xsi:type="dcterms:W3CDTF">2014-11-05T07:38:00Z</dcterms:modified>
</cp:coreProperties>
</file>