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F6" w:rsidRPr="001776FE" w:rsidRDefault="000412F6" w:rsidP="000412F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6"/>
          <w:szCs w:val="26"/>
        </w:rPr>
      </w:pPr>
      <w:r w:rsidRPr="001776FE">
        <w:rPr>
          <w:rFonts w:ascii="Times New Roman" w:eastAsia="Arial Unicode MS" w:hAnsi="Times New Roman"/>
          <w:b/>
          <w:kern w:val="1"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1776FE">
        <w:rPr>
          <w:rFonts w:ascii="Times New Roman" w:eastAsia="Arial Unicode MS" w:hAnsi="Times New Roman"/>
          <w:b/>
          <w:bCs/>
          <w:kern w:val="1"/>
          <w:sz w:val="26"/>
          <w:szCs w:val="26"/>
        </w:rPr>
        <w:t xml:space="preserve"> </w:t>
      </w:r>
    </w:p>
    <w:p w:rsidR="000412F6" w:rsidRPr="001776FE" w:rsidRDefault="000412F6" w:rsidP="000412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0412F6" w:rsidRPr="001776FE" w:rsidRDefault="000412F6" w:rsidP="000412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0412F6" w:rsidRPr="001776FE" w:rsidRDefault="000412F6" w:rsidP="000412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0412F6" w:rsidRPr="001776FE" w:rsidRDefault="000412F6" w:rsidP="000412F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:rsidR="000412F6" w:rsidRPr="001776FE" w:rsidRDefault="000412F6" w:rsidP="000412F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:rsidR="000412F6" w:rsidRPr="001776FE" w:rsidRDefault="000412F6" w:rsidP="000412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0412F6" w:rsidRPr="001776FE" w:rsidRDefault="000412F6" w:rsidP="000412F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0412F6" w:rsidRPr="001776FE" w:rsidRDefault="000412F6" w:rsidP="000412F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776F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ПРОГРАММА УЧЕБНАЯ</w:t>
      </w:r>
    </w:p>
    <w:p w:rsidR="000412F6" w:rsidRDefault="000412F6" w:rsidP="000412F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776FE">
        <w:rPr>
          <w:rFonts w:ascii="Times New Roman" w:hAnsi="Times New Roman"/>
          <w:b/>
          <w:bCs/>
          <w:sz w:val="32"/>
          <w:szCs w:val="32"/>
        </w:rPr>
        <w:t>ДИСЦИПЛИНЫ «</w:t>
      </w:r>
      <w:r>
        <w:rPr>
          <w:rFonts w:ascii="Times New Roman" w:hAnsi="Times New Roman"/>
          <w:b/>
          <w:bCs/>
          <w:sz w:val="32"/>
          <w:szCs w:val="32"/>
        </w:rPr>
        <w:t xml:space="preserve">ИСТОРИЯ РУССКОЙ </w:t>
      </w:r>
    </w:p>
    <w:p w:rsidR="000412F6" w:rsidRPr="001776FE" w:rsidRDefault="000412F6" w:rsidP="000412F6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ПРАВОСЛАВНОЙ ЦЕРКВИ</w:t>
      </w:r>
      <w:r w:rsidRPr="001776FE">
        <w:rPr>
          <w:rFonts w:ascii="Times New Roman" w:hAnsi="Times New Roman"/>
          <w:b/>
          <w:bCs/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0412F6" w:rsidRPr="001776FE" w:rsidTr="00CD2EF7">
        <w:trPr>
          <w:trHeight w:val="278"/>
        </w:trPr>
        <w:tc>
          <w:tcPr>
            <w:tcW w:w="1908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</w:tr>
    </w:tbl>
    <w:p w:rsidR="000412F6" w:rsidRPr="001776FE" w:rsidRDefault="000412F6" w:rsidP="000412F6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1776FE">
        <w:rPr>
          <w:rFonts w:ascii="Times New Roman" w:hAnsi="Times New Roman"/>
          <w:sz w:val="18"/>
          <w:szCs w:val="18"/>
        </w:rPr>
        <w:t>(</w:t>
      </w:r>
      <w:r w:rsidRPr="001776FE">
        <w:rPr>
          <w:rFonts w:ascii="Times New Roman" w:hAnsi="Times New Roman"/>
          <w:i/>
          <w:iCs/>
          <w:sz w:val="18"/>
          <w:szCs w:val="18"/>
        </w:rPr>
        <w:t>код по ГОС (ОКСО)/</w:t>
      </w:r>
      <w:r w:rsidRPr="001776FE">
        <w:rPr>
          <w:rFonts w:ascii="Times New Roman" w:hAnsi="Times New Roman"/>
          <w:i/>
          <w:iCs/>
          <w:sz w:val="20"/>
          <w:szCs w:val="28"/>
        </w:rPr>
        <w:t xml:space="preserve">                                      (название дисциплины (модуля) по ГОС/ </w:t>
      </w:r>
      <w:r w:rsidRPr="001776FE">
        <w:rPr>
          <w:rFonts w:ascii="Times New Roman" w:hAnsi="Times New Roman"/>
          <w:i/>
          <w:iCs/>
          <w:sz w:val="18"/>
          <w:szCs w:val="18"/>
        </w:rPr>
        <w:t>ФГОС   / учебному плану</w:t>
      </w:r>
      <w:r w:rsidRPr="001776FE">
        <w:rPr>
          <w:rFonts w:ascii="Times New Roman" w:hAnsi="Times New Roman"/>
          <w:i/>
          <w:iCs/>
          <w:sz w:val="20"/>
          <w:szCs w:val="28"/>
        </w:rPr>
        <w:t>)</w:t>
      </w:r>
      <w:proofErr w:type="gramEnd"/>
    </w:p>
    <w:p w:rsidR="000412F6" w:rsidRPr="001776FE" w:rsidRDefault="000412F6" w:rsidP="000412F6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1776FE">
        <w:rPr>
          <w:rFonts w:ascii="Times New Roman" w:hAnsi="Times New Roman"/>
          <w:i/>
          <w:iCs/>
          <w:sz w:val="18"/>
          <w:szCs w:val="18"/>
        </w:rPr>
        <w:t xml:space="preserve">ФГОС /учебному плану)   </w:t>
      </w:r>
      <w:proofErr w:type="gramEnd"/>
    </w:p>
    <w:p w:rsidR="000412F6" w:rsidRPr="001776FE" w:rsidRDefault="000412F6" w:rsidP="000412F6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0"/>
          <w:szCs w:val="28"/>
        </w:rPr>
      </w:pPr>
      <w:r w:rsidRPr="001776FE">
        <w:rPr>
          <w:rFonts w:ascii="Times New Roman" w:hAnsi="Times New Roman"/>
          <w:i/>
          <w:iCs/>
          <w:sz w:val="18"/>
          <w:szCs w:val="18"/>
        </w:rPr>
        <w:t xml:space="preserve">                                     </w:t>
      </w:r>
      <w:r w:rsidRPr="001776FE">
        <w:rPr>
          <w:rFonts w:ascii="Times New Roman" w:hAnsi="Times New Roman"/>
          <w:i/>
          <w:iCs/>
          <w:sz w:val="20"/>
          <w:szCs w:val="28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0412F6" w:rsidRPr="001776FE" w:rsidTr="00CD2EF7">
        <w:tc>
          <w:tcPr>
            <w:tcW w:w="2448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6FE">
              <w:rPr>
                <w:rFonts w:ascii="Times New Roman" w:hAnsi="Times New Roman"/>
                <w:b/>
                <w:bCs/>
                <w:sz w:val="24"/>
                <w:szCs w:val="24"/>
              </w:rPr>
              <w:t>по направлению</w:t>
            </w:r>
          </w:p>
          <w:p w:rsidR="000412F6" w:rsidRPr="001776FE" w:rsidRDefault="000412F6" w:rsidP="00CD2E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6F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  <w:r w:rsidRPr="001776FE">
              <w:rPr>
                <w:rFonts w:ascii="Times New Roman" w:hAnsi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  <w:r w:rsidRPr="001776FE">
              <w:rPr>
                <w:rFonts w:ascii="Times New Roman" w:hAnsi="Times New Roman"/>
                <w:b/>
                <w:bCs/>
                <w:sz w:val="26"/>
                <w:szCs w:val="27"/>
              </w:rPr>
              <w:t xml:space="preserve">Теология </w:t>
            </w:r>
          </w:p>
        </w:tc>
      </w:tr>
    </w:tbl>
    <w:p w:rsidR="000412F6" w:rsidRPr="001776FE" w:rsidRDefault="000412F6" w:rsidP="000412F6">
      <w:pPr>
        <w:autoSpaceDE w:val="0"/>
        <w:autoSpaceDN w:val="0"/>
        <w:spacing w:after="120" w:line="240" w:lineRule="auto"/>
        <w:rPr>
          <w:rFonts w:ascii="Times New Roman" w:hAnsi="Times New Roman"/>
          <w:i/>
          <w:iCs/>
          <w:sz w:val="20"/>
          <w:szCs w:val="28"/>
        </w:rPr>
      </w:pPr>
      <w:r w:rsidRPr="001776FE">
        <w:rPr>
          <w:rFonts w:ascii="Times New Roman" w:hAnsi="Times New Roman"/>
          <w:sz w:val="20"/>
          <w:szCs w:val="25"/>
        </w:rPr>
        <w:t xml:space="preserve">                                                     </w:t>
      </w:r>
      <w:r w:rsidRPr="001776FE">
        <w:rPr>
          <w:rFonts w:ascii="Times New Roman" w:hAnsi="Times New Roman"/>
          <w:sz w:val="18"/>
          <w:szCs w:val="18"/>
        </w:rPr>
        <w:t>(</w:t>
      </w:r>
      <w:r w:rsidRPr="001776FE">
        <w:rPr>
          <w:rFonts w:ascii="Times New Roman" w:hAnsi="Times New Roman"/>
          <w:i/>
          <w:iCs/>
          <w:sz w:val="18"/>
          <w:szCs w:val="18"/>
        </w:rPr>
        <w:t>код)                                         (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 xml:space="preserve">название  направления по </w:t>
      </w:r>
      <w:r w:rsidRPr="001776FE">
        <w:rPr>
          <w:rFonts w:ascii="Times New Roman" w:hAnsi="Times New Roman"/>
          <w:i/>
          <w:iCs/>
          <w:sz w:val="20"/>
          <w:szCs w:val="28"/>
        </w:rPr>
        <w:t xml:space="preserve">ГОС/ 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0412F6" w:rsidRPr="001776FE" w:rsidTr="00CD2EF7">
        <w:tc>
          <w:tcPr>
            <w:tcW w:w="2448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6FE">
              <w:rPr>
                <w:rFonts w:ascii="Times New Roman" w:hAnsi="Times New Roman"/>
                <w:b/>
                <w:bCs/>
                <w:sz w:val="24"/>
                <w:szCs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  <w:r w:rsidRPr="001776FE">
              <w:rPr>
                <w:rFonts w:ascii="Times New Roman" w:hAnsi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</w:tr>
    </w:tbl>
    <w:p w:rsidR="000412F6" w:rsidRPr="001776FE" w:rsidRDefault="000412F6" w:rsidP="000412F6">
      <w:pPr>
        <w:autoSpaceDE w:val="0"/>
        <w:autoSpaceDN w:val="0"/>
        <w:spacing w:after="120" w:line="240" w:lineRule="auto"/>
        <w:rPr>
          <w:rFonts w:ascii="Times New Roman" w:hAnsi="Times New Roman"/>
          <w:i/>
          <w:iCs/>
          <w:sz w:val="20"/>
          <w:szCs w:val="28"/>
        </w:rPr>
      </w:pPr>
      <w:r w:rsidRPr="001776FE">
        <w:rPr>
          <w:rFonts w:ascii="Times New Roman" w:hAnsi="Times New Roman"/>
          <w:sz w:val="20"/>
          <w:szCs w:val="25"/>
        </w:rPr>
        <w:t xml:space="preserve">                                                     </w:t>
      </w:r>
      <w:r w:rsidRPr="001776FE">
        <w:rPr>
          <w:rFonts w:ascii="Times New Roman" w:hAnsi="Times New Roman"/>
          <w:sz w:val="18"/>
          <w:szCs w:val="18"/>
        </w:rPr>
        <w:t>(</w:t>
      </w:r>
      <w:r w:rsidRPr="001776FE">
        <w:rPr>
          <w:rFonts w:ascii="Times New Roman" w:hAnsi="Times New Roman"/>
          <w:i/>
          <w:iCs/>
          <w:sz w:val="18"/>
          <w:szCs w:val="18"/>
        </w:rPr>
        <w:t>код)                                         (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 xml:space="preserve">название  специальности по </w:t>
      </w:r>
      <w:r w:rsidRPr="001776FE">
        <w:rPr>
          <w:rFonts w:ascii="Times New Roman" w:hAnsi="Times New Roman"/>
          <w:i/>
          <w:iCs/>
          <w:sz w:val="20"/>
          <w:szCs w:val="28"/>
        </w:rPr>
        <w:t xml:space="preserve">ГОС/ 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0412F6" w:rsidRPr="001776FE" w:rsidTr="00CD2EF7">
        <w:tc>
          <w:tcPr>
            <w:tcW w:w="2448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6F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  <w:r w:rsidRPr="001776FE">
              <w:rPr>
                <w:rFonts w:ascii="Times New Roman" w:hAnsi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12F6" w:rsidRPr="001776FE" w:rsidRDefault="000412F6" w:rsidP="00CD2EF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b/>
                <w:bCs/>
                <w:sz w:val="26"/>
                <w:szCs w:val="27"/>
              </w:rPr>
            </w:pPr>
            <w:r w:rsidRPr="001776FE">
              <w:rPr>
                <w:rFonts w:ascii="Times New Roman" w:hAnsi="Times New Roman"/>
                <w:b/>
                <w:bCs/>
                <w:sz w:val="26"/>
                <w:szCs w:val="27"/>
              </w:rPr>
              <w:t>бакалавр</w:t>
            </w:r>
          </w:p>
        </w:tc>
      </w:tr>
    </w:tbl>
    <w:p w:rsidR="000412F6" w:rsidRPr="001776FE" w:rsidRDefault="000412F6" w:rsidP="000412F6">
      <w:pPr>
        <w:autoSpaceDE w:val="0"/>
        <w:autoSpaceDN w:val="0"/>
        <w:spacing w:after="120" w:line="240" w:lineRule="auto"/>
        <w:rPr>
          <w:rFonts w:ascii="Times New Roman" w:hAnsi="Times New Roman"/>
          <w:i/>
          <w:iCs/>
          <w:sz w:val="20"/>
          <w:szCs w:val="28"/>
        </w:rPr>
      </w:pPr>
      <w:r w:rsidRPr="001776FE">
        <w:rPr>
          <w:rFonts w:ascii="Times New Roman" w:hAnsi="Times New Roman"/>
          <w:sz w:val="20"/>
          <w:szCs w:val="25"/>
        </w:rPr>
        <w:t xml:space="preserve">                                                     </w:t>
      </w:r>
      <w:r w:rsidRPr="001776FE">
        <w:rPr>
          <w:rFonts w:ascii="Times New Roman" w:hAnsi="Times New Roman"/>
          <w:sz w:val="18"/>
          <w:szCs w:val="18"/>
        </w:rPr>
        <w:t>(</w:t>
      </w:r>
      <w:r w:rsidRPr="001776FE">
        <w:rPr>
          <w:rFonts w:ascii="Times New Roman" w:hAnsi="Times New Roman"/>
          <w:i/>
          <w:iCs/>
          <w:sz w:val="18"/>
          <w:szCs w:val="18"/>
        </w:rPr>
        <w:t>код)                                         (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 xml:space="preserve">название  специализации  по </w:t>
      </w:r>
      <w:r w:rsidRPr="001776FE">
        <w:rPr>
          <w:rFonts w:ascii="Times New Roman" w:hAnsi="Times New Roman"/>
          <w:i/>
          <w:iCs/>
          <w:sz w:val="20"/>
          <w:szCs w:val="28"/>
        </w:rPr>
        <w:t xml:space="preserve">ГОС/ </w:t>
      </w:r>
      <w:r w:rsidRPr="001776FE">
        <w:rPr>
          <w:rFonts w:ascii="Times New Roman" w:hAnsi="Times New Roman"/>
          <w:i/>
          <w:iCs/>
          <w:spacing w:val="-6"/>
          <w:sz w:val="20"/>
          <w:szCs w:val="25"/>
        </w:rPr>
        <w:t>ФГОС ВПО)</w:t>
      </w:r>
    </w:p>
    <w:p w:rsidR="000412F6" w:rsidRPr="001776FE" w:rsidRDefault="000412F6" w:rsidP="000412F6">
      <w:pPr>
        <w:autoSpaceDE w:val="0"/>
        <w:autoSpaceDN w:val="0"/>
        <w:spacing w:after="120" w:line="240" w:lineRule="auto"/>
        <w:rPr>
          <w:rFonts w:ascii="Times New Roman" w:hAnsi="Times New Roman"/>
          <w:b/>
          <w:iCs/>
          <w:spacing w:val="-6"/>
          <w:sz w:val="26"/>
          <w:szCs w:val="26"/>
        </w:rPr>
      </w:pPr>
      <w:r w:rsidRPr="001776F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1776FE">
        <w:rPr>
          <w:rFonts w:ascii="Times New Roman" w:hAnsi="Times New Roman"/>
          <w:iCs/>
          <w:spacing w:val="-6"/>
          <w:sz w:val="20"/>
          <w:szCs w:val="25"/>
        </w:rPr>
        <w:t xml:space="preserve">          </w:t>
      </w:r>
    </w:p>
    <w:p w:rsidR="000412F6" w:rsidRPr="00B15338" w:rsidRDefault="000412F6" w:rsidP="000412F6">
      <w:pPr>
        <w:pStyle w:val="a6"/>
        <w:spacing w:after="120" w:line="240" w:lineRule="auto"/>
        <w:ind w:firstLine="0"/>
        <w:jc w:val="left"/>
        <w:rPr>
          <w:b/>
          <w:iCs/>
          <w:spacing w:val="-6"/>
          <w:sz w:val="26"/>
          <w:szCs w:val="26"/>
        </w:rPr>
      </w:pPr>
      <w:r w:rsidRPr="00E60FDB">
        <w:rPr>
          <w:b/>
          <w:bCs/>
          <w:sz w:val="24"/>
        </w:rPr>
        <w:t xml:space="preserve">                                                                 </w:t>
      </w:r>
      <w:r>
        <w:rPr>
          <w:iCs/>
          <w:spacing w:val="-6"/>
          <w:szCs w:val="25"/>
        </w:rPr>
        <w:t xml:space="preserve">          </w:t>
      </w:r>
      <w:r w:rsidRPr="00B15338">
        <w:rPr>
          <w:b/>
          <w:iCs/>
          <w:spacing w:val="-6"/>
          <w:sz w:val="26"/>
          <w:szCs w:val="26"/>
        </w:rPr>
        <w:t>очная</w:t>
      </w:r>
    </w:p>
    <w:p w:rsidR="000412F6" w:rsidRPr="00044A95" w:rsidRDefault="000412F6" w:rsidP="000412F6">
      <w:pPr>
        <w:pStyle w:val="a6"/>
        <w:spacing w:after="120" w:line="240" w:lineRule="auto"/>
        <w:ind w:firstLine="0"/>
        <w:jc w:val="left"/>
        <w:rPr>
          <w:iCs/>
          <w:szCs w:val="28"/>
        </w:rPr>
      </w:pPr>
      <w:r w:rsidRPr="00044A95">
        <w:rPr>
          <w:b/>
          <w:iCs/>
          <w:spacing w:val="-6"/>
          <w:sz w:val="24"/>
        </w:rPr>
        <w:t>форма обучения</w:t>
      </w:r>
      <w:r>
        <w:rPr>
          <w:iCs/>
          <w:spacing w:val="-6"/>
          <w:szCs w:val="25"/>
        </w:rPr>
        <w:t xml:space="preserve">                                                 __________________________________________________________                  </w:t>
      </w:r>
    </w:p>
    <w:p w:rsidR="000412F6" w:rsidRDefault="000412F6" w:rsidP="000412F6">
      <w:pPr>
        <w:spacing w:after="0" w:line="240" w:lineRule="auto"/>
        <w:contextualSpacing/>
        <w:rPr>
          <w:sz w:val="26"/>
          <w:szCs w:val="26"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414582" w:rsidRDefault="00414582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</w:p>
    <w:p w:rsidR="000412F6" w:rsidRPr="001776FE" w:rsidRDefault="000412F6" w:rsidP="000412F6">
      <w:pPr>
        <w:pStyle w:val="a6"/>
        <w:spacing w:after="120"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1776FE">
        <w:rPr>
          <w:b/>
          <w:bCs/>
        </w:rPr>
        <w:t xml:space="preserve">Казань  </w:t>
      </w:r>
    </w:p>
    <w:p w:rsidR="000412F6" w:rsidRPr="0015236E" w:rsidRDefault="000412F6" w:rsidP="000412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15236E">
        <w:rPr>
          <w:rFonts w:ascii="Times New Roman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412F6" w:rsidRPr="00057410" w:rsidRDefault="000412F6" w:rsidP="000412F6">
      <w:pPr>
        <w:numPr>
          <w:ilvl w:val="0"/>
          <w:numId w:val="8"/>
        </w:numPr>
        <w:rPr>
          <w:rFonts w:ascii="Times New Roman" w:hAnsi="Times New Roman"/>
          <w:b/>
          <w:iCs/>
          <w:spacing w:val="-1"/>
          <w:sz w:val="24"/>
          <w:szCs w:val="24"/>
          <w:lang w:eastAsia="en-US"/>
        </w:rPr>
      </w:pPr>
      <w:r w:rsidRPr="00057410">
        <w:rPr>
          <w:rFonts w:ascii="Times New Roman" w:hAnsi="Times New Roman"/>
          <w:b/>
          <w:iCs/>
          <w:spacing w:val="-1"/>
          <w:sz w:val="24"/>
          <w:szCs w:val="24"/>
          <w:lang w:eastAsia="en-US"/>
        </w:rPr>
        <w:t>Цели и задачи освоения дисциплины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i/>
          <w:sz w:val="24"/>
          <w:szCs w:val="24"/>
        </w:rPr>
        <w:t xml:space="preserve">Главной целью </w:t>
      </w:r>
      <w:proofErr w:type="spellStart"/>
      <w:r w:rsidRPr="00BF0A04">
        <w:rPr>
          <w:rFonts w:ascii="Times New Roman" w:hAnsi="Times New Roman"/>
          <w:i/>
          <w:sz w:val="24"/>
          <w:szCs w:val="24"/>
        </w:rPr>
        <w:t>курса</w:t>
      </w:r>
      <w:proofErr w:type="gramStart"/>
      <w:r>
        <w:rPr>
          <w:rFonts w:ascii="Times New Roman" w:hAnsi="Times New Roman"/>
          <w:sz w:val="24"/>
          <w:szCs w:val="24"/>
        </w:rPr>
        <w:t>«И</w:t>
      </w:r>
      <w:proofErr w:type="gramEnd"/>
      <w:r>
        <w:rPr>
          <w:rFonts w:ascii="Times New Roman" w:hAnsi="Times New Roman"/>
          <w:sz w:val="24"/>
          <w:szCs w:val="24"/>
        </w:rPr>
        <w:t>стория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Русской Православной </w:t>
      </w:r>
      <w:proofErr w:type="spellStart"/>
      <w:r>
        <w:rPr>
          <w:rFonts w:ascii="Times New Roman" w:hAnsi="Times New Roman"/>
          <w:sz w:val="24"/>
          <w:szCs w:val="24"/>
        </w:rPr>
        <w:t>Церкви»</w:t>
      </w:r>
      <w:r w:rsidRPr="00E642B6">
        <w:rPr>
          <w:rFonts w:ascii="Times New Roman" w:hAnsi="Times New Roman"/>
          <w:bCs/>
          <w:sz w:val="24"/>
          <w:szCs w:val="24"/>
        </w:rPr>
        <w:t>является</w:t>
      </w:r>
      <w:proofErr w:type="spellEnd"/>
      <w:r w:rsidRPr="00E642B6">
        <w:rPr>
          <w:rFonts w:ascii="Times New Roman" w:hAnsi="Times New Roman"/>
          <w:bCs/>
          <w:sz w:val="24"/>
          <w:szCs w:val="24"/>
        </w:rPr>
        <w:t xml:space="preserve"> ознакомление студентов с жизнью Русской Православной Церкви в её историческом и </w:t>
      </w:r>
      <w:proofErr w:type="spellStart"/>
      <w:r w:rsidRPr="00E642B6">
        <w:rPr>
          <w:rFonts w:ascii="Times New Roman" w:hAnsi="Times New Roman"/>
          <w:bCs/>
          <w:sz w:val="24"/>
          <w:szCs w:val="24"/>
        </w:rPr>
        <w:t>экклезиологическом</w:t>
      </w:r>
      <w:proofErr w:type="spellEnd"/>
      <w:r w:rsidRPr="00E642B6">
        <w:rPr>
          <w:rFonts w:ascii="Times New Roman" w:hAnsi="Times New Roman"/>
          <w:bCs/>
          <w:sz w:val="24"/>
          <w:szCs w:val="24"/>
        </w:rPr>
        <w:t xml:space="preserve"> развитии в контексте истории Отечества, а также общехристианской церковной истории.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Изучение данного курса предполагает знание </w:t>
      </w:r>
      <w:r>
        <w:rPr>
          <w:rFonts w:ascii="Times New Roman" w:hAnsi="Times New Roman"/>
          <w:sz w:val="24"/>
          <w:szCs w:val="24"/>
        </w:rPr>
        <w:t>и использование методов исторического исследования</w:t>
      </w:r>
      <w:r w:rsidRPr="00BF0A04">
        <w:rPr>
          <w:rFonts w:ascii="Times New Roman" w:hAnsi="Times New Roman"/>
          <w:sz w:val="24"/>
          <w:szCs w:val="24"/>
        </w:rPr>
        <w:t>, владение методикой работы с источниками и научной литературой.</w:t>
      </w:r>
    </w:p>
    <w:p w:rsidR="000412F6" w:rsidRPr="00E65DCC" w:rsidRDefault="000412F6" w:rsidP="000412F6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E65DCC">
        <w:rPr>
          <w:rFonts w:ascii="Times New Roman" w:hAnsi="Times New Roman"/>
          <w:b/>
          <w:sz w:val="24"/>
          <w:szCs w:val="24"/>
          <w:lang w:eastAsia="en-US"/>
        </w:rPr>
        <w:t>Задачи освоения дисциплины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0412F6" w:rsidRPr="009C029D" w:rsidRDefault="000412F6" w:rsidP="000412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A91B2C">
        <w:rPr>
          <w:rFonts w:ascii="Times New Roman" w:hAnsi="Times New Roman"/>
          <w:sz w:val="24"/>
          <w:szCs w:val="24"/>
          <w:u w:val="single"/>
          <w:lang w:eastAsia="en-US"/>
        </w:rPr>
        <w:t>Познавательная</w:t>
      </w:r>
    </w:p>
    <w:p w:rsidR="000412F6" w:rsidRPr="009C10F6" w:rsidRDefault="000412F6" w:rsidP="000412F6">
      <w:pPr>
        <w:tabs>
          <w:tab w:val="left" w:pos="900"/>
          <w:tab w:val="left" w:pos="1080"/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Формировать у студентов представления об истории РПЦ как исторической и церковной науке, основах методологии, познакомить учащихся с ключевыми событиями и явлениями в жизни Русской Церкви, дать представление о </w:t>
      </w:r>
      <w:r w:rsidRPr="00057410">
        <w:rPr>
          <w:rFonts w:ascii="Times New Roman" w:hAnsi="Times New Roman"/>
          <w:bCs/>
          <w:sz w:val="24"/>
          <w:szCs w:val="24"/>
          <w:lang w:eastAsia="en-US"/>
        </w:rPr>
        <w:t>ключевых памятник</w:t>
      </w:r>
      <w:r>
        <w:rPr>
          <w:rFonts w:ascii="Times New Roman" w:hAnsi="Times New Roman"/>
          <w:bCs/>
          <w:sz w:val="24"/>
          <w:szCs w:val="24"/>
          <w:lang w:eastAsia="en-US"/>
        </w:rPr>
        <w:t>ах</w:t>
      </w:r>
      <w:r w:rsidRPr="00057410">
        <w:rPr>
          <w:rFonts w:ascii="Times New Roman" w:hAnsi="Times New Roman"/>
          <w:bCs/>
          <w:sz w:val="24"/>
          <w:szCs w:val="24"/>
          <w:lang w:eastAsia="en-US"/>
        </w:rPr>
        <w:t xml:space="preserve"> русской христианской письменности в области богословия, агиографии, канонического права и пр., как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об </w:t>
      </w:r>
      <w:r w:rsidRPr="00057410">
        <w:rPr>
          <w:rFonts w:ascii="Times New Roman" w:hAnsi="Times New Roman"/>
          <w:bCs/>
          <w:sz w:val="24"/>
          <w:szCs w:val="24"/>
          <w:lang w:eastAsia="en-US"/>
        </w:rPr>
        <w:t>исторических источник</w:t>
      </w:r>
      <w:r>
        <w:rPr>
          <w:rFonts w:ascii="Times New Roman" w:hAnsi="Times New Roman"/>
          <w:bCs/>
          <w:sz w:val="24"/>
          <w:szCs w:val="24"/>
          <w:lang w:eastAsia="en-US"/>
        </w:rPr>
        <w:t>ах</w:t>
      </w:r>
      <w:r>
        <w:rPr>
          <w:rFonts w:ascii="Times New Roman" w:hAnsi="Times New Roman"/>
          <w:sz w:val="24"/>
          <w:szCs w:val="24"/>
        </w:rPr>
        <w:t>.</w:t>
      </w:r>
    </w:p>
    <w:p w:rsidR="000412F6" w:rsidRPr="00343638" w:rsidRDefault="000412F6" w:rsidP="000412F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65DCC">
        <w:rPr>
          <w:rFonts w:ascii="Times New Roman" w:hAnsi="Times New Roman"/>
          <w:sz w:val="24"/>
          <w:szCs w:val="24"/>
          <w:u w:val="single"/>
          <w:lang w:eastAsia="en-US"/>
        </w:rPr>
        <w:t>Воспитательная</w:t>
      </w:r>
    </w:p>
    <w:p w:rsidR="000412F6" w:rsidRPr="00E65DCC" w:rsidRDefault="000412F6" w:rsidP="000412F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2687F">
        <w:rPr>
          <w:rFonts w:ascii="Times New Roman" w:hAnsi="Times New Roman"/>
          <w:sz w:val="24"/>
          <w:szCs w:val="24"/>
          <w:lang w:eastAsia="en-US"/>
        </w:rPr>
        <w:t>Показать положительные примеры созидательной</w:t>
      </w:r>
      <w:r>
        <w:rPr>
          <w:rFonts w:ascii="Times New Roman" w:hAnsi="Times New Roman"/>
          <w:sz w:val="24"/>
          <w:szCs w:val="24"/>
          <w:lang w:eastAsia="en-US"/>
        </w:rPr>
        <w:t xml:space="preserve"> деятельности отдельных личностей в церковной и общественной истории, указать возможности самореализации в церковной жизни. </w:t>
      </w:r>
    </w:p>
    <w:p w:rsidR="000412F6" w:rsidRPr="00E65DCC" w:rsidRDefault="000412F6" w:rsidP="000412F6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E65DCC">
        <w:rPr>
          <w:rFonts w:ascii="Times New Roman" w:hAnsi="Times New Roman"/>
          <w:sz w:val="24"/>
          <w:szCs w:val="24"/>
          <w:u w:val="single"/>
          <w:lang w:eastAsia="en-US"/>
        </w:rPr>
        <w:t>Развивающая</w:t>
      </w:r>
    </w:p>
    <w:p w:rsidR="000412F6" w:rsidRPr="009C10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0F6">
        <w:rPr>
          <w:rFonts w:ascii="Times New Roman" w:hAnsi="Times New Roman"/>
          <w:sz w:val="24"/>
          <w:szCs w:val="24"/>
        </w:rPr>
        <w:t xml:space="preserve">Развивать профессиональные умения и навыки, </w:t>
      </w:r>
      <w:r>
        <w:rPr>
          <w:rFonts w:ascii="Times New Roman" w:hAnsi="Times New Roman"/>
          <w:sz w:val="24"/>
          <w:szCs w:val="24"/>
        </w:rPr>
        <w:t>стимулировать самостоятельное критическое мышление в работе с предлагаемыми источниками и научной литературой.</w:t>
      </w:r>
    </w:p>
    <w:p w:rsidR="000412F6" w:rsidRDefault="000412F6" w:rsidP="000412F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412F6" w:rsidRPr="00057410" w:rsidRDefault="000412F6" w:rsidP="000412F6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eastAsia="en-US"/>
        </w:rPr>
      </w:pPr>
      <w:r w:rsidRPr="00057410">
        <w:rPr>
          <w:rFonts w:ascii="Times New Roman" w:hAnsi="Times New Roman"/>
          <w:b/>
          <w:sz w:val="24"/>
          <w:szCs w:val="24"/>
          <w:lang w:eastAsia="en-US"/>
        </w:rPr>
        <w:t>Место дисциплины в структуре ООП</w:t>
      </w:r>
    </w:p>
    <w:p w:rsidR="000412F6" w:rsidRPr="00E457F2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Б.3.4.1. </w:t>
      </w:r>
      <w:r w:rsidRPr="00E457F2"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«</w:t>
      </w:r>
      <w:r w:rsidRPr="00E457F2">
        <w:rPr>
          <w:rFonts w:ascii="Times New Roman" w:hAnsi="Times New Roman"/>
          <w:b/>
          <w:sz w:val="24"/>
          <w:szCs w:val="24"/>
        </w:rPr>
        <w:t>История конфессии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520D">
        <w:rPr>
          <w:rFonts w:ascii="Times New Roman" w:hAnsi="Times New Roman"/>
          <w:sz w:val="24"/>
          <w:szCs w:val="24"/>
        </w:rPr>
        <w:t xml:space="preserve">Изучение предмета «История Русской Православной Церкви» предусматривается </w:t>
      </w:r>
      <w:r w:rsidRPr="0096520D">
        <w:rPr>
          <w:rFonts w:ascii="Times New Roman" w:hAnsi="Times New Roman"/>
          <w:bCs/>
          <w:sz w:val="24"/>
          <w:szCs w:val="24"/>
        </w:rPr>
        <w:t>базовой (общепрофессиональной)</w:t>
      </w:r>
      <w:r w:rsidRPr="0096520D">
        <w:rPr>
          <w:rFonts w:ascii="Times New Roman" w:hAnsi="Times New Roman"/>
          <w:sz w:val="24"/>
          <w:szCs w:val="24"/>
        </w:rPr>
        <w:t xml:space="preserve"> частью профессионального цикла  Федерального государственного образовательного стандарта высшего профессионального образования (Ф</w:t>
      </w:r>
      <w:r>
        <w:rPr>
          <w:rFonts w:ascii="Times New Roman" w:hAnsi="Times New Roman"/>
          <w:sz w:val="24"/>
          <w:szCs w:val="24"/>
        </w:rPr>
        <w:t>ГОС-03) по направлению 033400</w:t>
      </w:r>
      <w:r w:rsidRPr="0096520D">
        <w:rPr>
          <w:rFonts w:ascii="Times New Roman" w:hAnsi="Times New Roman"/>
          <w:sz w:val="24"/>
          <w:szCs w:val="24"/>
        </w:rPr>
        <w:t xml:space="preserve"> «Теология» (</w:t>
      </w:r>
      <w:proofErr w:type="spellStart"/>
      <w:r w:rsidRPr="0096520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96520D">
        <w:rPr>
          <w:rFonts w:ascii="Times New Roman" w:hAnsi="Times New Roman"/>
          <w:sz w:val="24"/>
          <w:szCs w:val="24"/>
        </w:rPr>
        <w:t xml:space="preserve">). 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15236E">
        <w:rPr>
          <w:rFonts w:ascii="Times New Roman" w:hAnsi="Times New Roman"/>
          <w:sz w:val="24"/>
          <w:szCs w:val="24"/>
        </w:rPr>
        <w:t>тесн</w:t>
      </w:r>
      <w:r>
        <w:rPr>
          <w:rFonts w:ascii="Times New Roman" w:hAnsi="Times New Roman"/>
          <w:sz w:val="24"/>
          <w:szCs w:val="24"/>
        </w:rPr>
        <w:t>о</w:t>
      </w:r>
      <w:r w:rsidRPr="0015236E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 xml:space="preserve">ана с историческими (история Отечества, источниковедение), </w:t>
      </w:r>
      <w:r w:rsidRPr="0015236E">
        <w:rPr>
          <w:rFonts w:ascii="Times New Roman" w:hAnsi="Times New Roman"/>
          <w:sz w:val="24"/>
          <w:szCs w:val="24"/>
        </w:rPr>
        <w:t>гуманитарны</w:t>
      </w:r>
      <w:r>
        <w:rPr>
          <w:rFonts w:ascii="Times New Roman" w:hAnsi="Times New Roman"/>
          <w:sz w:val="24"/>
          <w:szCs w:val="24"/>
        </w:rPr>
        <w:t xml:space="preserve">ми, а также с профессиональными </w:t>
      </w:r>
      <w:r w:rsidRPr="0015236E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ами (каноническое право, историческая </w:t>
      </w:r>
      <w:proofErr w:type="spellStart"/>
      <w:r>
        <w:rPr>
          <w:rFonts w:ascii="Times New Roman" w:hAnsi="Times New Roman"/>
          <w:sz w:val="24"/>
          <w:szCs w:val="24"/>
        </w:rPr>
        <w:t>литургика</w:t>
      </w:r>
      <w:proofErr w:type="spellEnd"/>
      <w:r>
        <w:rPr>
          <w:rFonts w:ascii="Times New Roman" w:hAnsi="Times New Roman"/>
          <w:sz w:val="24"/>
          <w:szCs w:val="24"/>
        </w:rPr>
        <w:t>, агиография и др.), что способству</w:t>
      </w:r>
      <w:r w:rsidRPr="00E65DCC"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z w:val="24"/>
          <w:szCs w:val="24"/>
        </w:rPr>
        <w:t>комплексному восприятию предмета</w:t>
      </w:r>
      <w:r w:rsidRPr="00E65DCC">
        <w:rPr>
          <w:rFonts w:ascii="Times New Roman" w:hAnsi="Times New Roman"/>
          <w:sz w:val="24"/>
          <w:szCs w:val="24"/>
        </w:rPr>
        <w:t xml:space="preserve"> в систем</w:t>
      </w:r>
      <w:r>
        <w:rPr>
          <w:rFonts w:ascii="Times New Roman" w:hAnsi="Times New Roman"/>
          <w:sz w:val="24"/>
          <w:szCs w:val="24"/>
        </w:rPr>
        <w:t xml:space="preserve">е семинарского образования и профессиональной ориентированности обучения. </w:t>
      </w:r>
      <w:proofErr w:type="gramStart"/>
      <w:r w:rsidRPr="00BF0A04">
        <w:rPr>
          <w:rFonts w:ascii="Times New Roman" w:hAnsi="Times New Roman"/>
          <w:sz w:val="24"/>
          <w:szCs w:val="24"/>
        </w:rPr>
        <w:t>Изучение курса «</w:t>
      </w:r>
      <w:r>
        <w:rPr>
          <w:rFonts w:ascii="Times New Roman" w:hAnsi="Times New Roman"/>
          <w:sz w:val="24"/>
          <w:szCs w:val="24"/>
        </w:rPr>
        <w:t>История Русской Православной Церкви</w:t>
      </w:r>
      <w:r w:rsidRPr="00BF0A04">
        <w:rPr>
          <w:rFonts w:ascii="Times New Roman" w:hAnsi="Times New Roman"/>
          <w:sz w:val="24"/>
          <w:szCs w:val="24"/>
        </w:rPr>
        <w:t xml:space="preserve">» необходимо для </w:t>
      </w:r>
      <w:r>
        <w:rPr>
          <w:rFonts w:ascii="Times New Roman" w:hAnsi="Times New Roman"/>
          <w:sz w:val="24"/>
          <w:szCs w:val="24"/>
        </w:rPr>
        <w:t>студентов семинарии</w:t>
      </w:r>
      <w:r w:rsidRPr="00BF0A04">
        <w:rPr>
          <w:rFonts w:ascii="Times New Roman" w:hAnsi="Times New Roman"/>
          <w:sz w:val="24"/>
          <w:szCs w:val="24"/>
        </w:rPr>
        <w:t xml:space="preserve">, поскольку </w:t>
      </w:r>
      <w:r>
        <w:rPr>
          <w:rFonts w:ascii="Times New Roman" w:hAnsi="Times New Roman"/>
          <w:sz w:val="24"/>
          <w:szCs w:val="24"/>
        </w:rPr>
        <w:t xml:space="preserve">будущий священнослужитель должен быть знаком с жизнью Церкви в её историческом развитии, иметь представление об исторических прецедентах решения проблем, возникающих в церковной среде, </w:t>
      </w:r>
      <w:r w:rsidRPr="00E642B6">
        <w:rPr>
          <w:rFonts w:ascii="Times New Roman" w:hAnsi="Times New Roman"/>
          <w:bCs/>
          <w:sz w:val="24"/>
          <w:szCs w:val="24"/>
        </w:rPr>
        <w:t xml:space="preserve">в студентах </w:t>
      </w:r>
      <w:r>
        <w:rPr>
          <w:rFonts w:ascii="Times New Roman" w:hAnsi="Times New Roman"/>
          <w:bCs/>
          <w:sz w:val="24"/>
          <w:szCs w:val="24"/>
        </w:rPr>
        <w:t xml:space="preserve">должно утвердиться </w:t>
      </w:r>
      <w:r w:rsidRPr="00E642B6">
        <w:rPr>
          <w:rFonts w:ascii="Times New Roman" w:hAnsi="Times New Roman"/>
          <w:bCs/>
          <w:sz w:val="24"/>
          <w:szCs w:val="24"/>
        </w:rPr>
        <w:t xml:space="preserve">осознание собственной причастности к </w:t>
      </w:r>
      <w:r>
        <w:rPr>
          <w:rFonts w:ascii="Times New Roman" w:hAnsi="Times New Roman"/>
          <w:bCs/>
          <w:sz w:val="24"/>
          <w:szCs w:val="24"/>
        </w:rPr>
        <w:t xml:space="preserve">жизни </w:t>
      </w:r>
      <w:r w:rsidRPr="00E642B6">
        <w:rPr>
          <w:rFonts w:ascii="Times New Roman" w:hAnsi="Times New Roman"/>
          <w:bCs/>
          <w:sz w:val="24"/>
          <w:szCs w:val="24"/>
        </w:rPr>
        <w:t>Русской Церкви; современная церковная жизнь должна видеться частью развивающегося исторического и эсхатологического процесса.</w:t>
      </w:r>
      <w:proofErr w:type="gramEnd"/>
    </w:p>
    <w:p w:rsidR="000412F6" w:rsidRDefault="000412F6" w:rsidP="000412F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412F6" w:rsidRDefault="000412F6" w:rsidP="000412F6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057410">
        <w:rPr>
          <w:rFonts w:ascii="Times New Roman" w:hAnsi="Times New Roman"/>
          <w:b/>
          <w:sz w:val="24"/>
          <w:szCs w:val="24"/>
          <w:lang w:eastAsia="en-US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proofErr w:type="gramEnd"/>
      <w:r w:rsidRPr="00230A5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57410">
        <w:rPr>
          <w:rFonts w:ascii="Times New Roman" w:hAnsi="Times New Roman"/>
          <w:b/>
          <w:sz w:val="24"/>
          <w:szCs w:val="24"/>
          <w:lang w:eastAsia="en-US"/>
        </w:rPr>
        <w:t>Требования к уровню освоения дисциплины.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Курс направлен на формирование следующих </w:t>
      </w:r>
      <w:r w:rsidRPr="00BF0A04">
        <w:rPr>
          <w:rFonts w:ascii="Times New Roman" w:hAnsi="Times New Roman"/>
          <w:b/>
          <w:sz w:val="24"/>
          <w:szCs w:val="24"/>
        </w:rPr>
        <w:t>компетенций: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приверженность нормам традиционной морали и нравственности; способность к социальной адаптации (ОК-3);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lastRenderedPageBreak/>
        <w:t>способность использовать в познавательной и профессиональной деятельности знания о структуре, методологии и критериях современной науки (ОК-7);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E701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0198">
        <w:rPr>
          <w:rFonts w:ascii="Times New Roman" w:hAnsi="Times New Roman" w:cs="Times New Roman"/>
          <w:sz w:val="24"/>
          <w:szCs w:val="24"/>
        </w:rPr>
        <w:t xml:space="preserve"> базовых знаний </w:t>
      </w:r>
      <w:r w:rsidRPr="00E70198">
        <w:rPr>
          <w:rFonts w:ascii="Times New Roman" w:hAnsi="Times New Roman" w:cs="Times New Roman"/>
          <w:spacing w:val="-4"/>
          <w:sz w:val="24"/>
          <w:szCs w:val="24"/>
        </w:rPr>
        <w:t xml:space="preserve">по всем предметам профессионального цикла (ОК-10); 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необходимые знания языков сакральных текстов (ОК-15);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98">
        <w:rPr>
          <w:rFonts w:ascii="Times New Roman" w:hAnsi="Times New Roman" w:cs="Times New Roman"/>
          <w:sz w:val="24"/>
          <w:szCs w:val="24"/>
        </w:rPr>
        <w:t>умение использовать нормативные правовые документы в своей деятельности (ОК-18);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исследования, готовность применять в научно-исследовательской работе основные принципы и методы проведения научных исследований, учитывая единство теологического знания, оформлять и вводить в научный оборот полученные результаты (ПК-1);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готовность применять стандартные методы решения проблем, имеющих теологическое содержание (ПК-2);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применять основные учебно-методические принципы и методы для разработки элементов учебных курсов и подготовки методических материалов; готовность к составлению источниковедческих и библиографических обзоров по общим и специальным учебным курсам (ПК-5);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в практической деятельности знание о теологических основаниях, принципах, методах и различных формах этой деятельности; готовность участвовать в исследованиях практической деятельности конфессии и применять результаты этих исследований (ПК-7);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подбирать, систематизировать и анализировать материал в соответствии с объектами профессиональной деятельности выпускника (ПК-8);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знания в области истории, типологии и актуальных проблем конфессиональных взаимоотношений в межрелигиозном, культурном (цивилизационном), общественном, государственном и научном контексте (ПК-10);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базовые знания в области теологии для освоения дисциплины «История Русской Православной Церкви» (ПК-13);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 xml:space="preserve">способность использовать специализированные знания фундаментальных разделов философии, истории, искусствоведения, филологии для освоения дисциплины «История Русской Православной Церкви» (ПК-14); </w:t>
      </w:r>
    </w:p>
    <w:p w:rsidR="000412F6" w:rsidRPr="00E70198" w:rsidRDefault="000412F6" w:rsidP="000412F6">
      <w:pPr>
        <w:pStyle w:val="ConsPlusNormal"/>
        <w:widowControl/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198">
        <w:rPr>
          <w:rFonts w:ascii="Times New Roman" w:hAnsi="Times New Roman" w:cs="Times New Roman"/>
          <w:spacing w:val="-4"/>
          <w:sz w:val="24"/>
          <w:szCs w:val="24"/>
        </w:rPr>
        <w:t>способность использовать современные технические средства и информационные технологии для решения поставленных профессиональных задач  (ПК-15).</w:t>
      </w:r>
    </w:p>
    <w:p w:rsidR="000412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>В рамках достижения обозначенн</w:t>
      </w:r>
      <w:r>
        <w:rPr>
          <w:rFonts w:ascii="Times New Roman" w:hAnsi="Times New Roman"/>
          <w:sz w:val="24"/>
          <w:szCs w:val="24"/>
        </w:rPr>
        <w:t>ых</w:t>
      </w:r>
      <w:r w:rsidRPr="00BF0A04">
        <w:rPr>
          <w:rFonts w:ascii="Times New Roman" w:hAnsi="Times New Roman"/>
          <w:sz w:val="24"/>
          <w:szCs w:val="24"/>
        </w:rPr>
        <w:t xml:space="preserve"> цели</w:t>
      </w:r>
      <w:r>
        <w:rPr>
          <w:rFonts w:ascii="Times New Roman" w:hAnsi="Times New Roman"/>
          <w:sz w:val="24"/>
          <w:szCs w:val="24"/>
        </w:rPr>
        <w:t xml:space="preserve"> и задач</w:t>
      </w:r>
      <w:r w:rsidRPr="00BF0A04">
        <w:rPr>
          <w:rFonts w:ascii="Times New Roman" w:hAnsi="Times New Roman"/>
          <w:sz w:val="24"/>
          <w:szCs w:val="24"/>
        </w:rPr>
        <w:t xml:space="preserve"> курса студент должен</w:t>
      </w:r>
    </w:p>
    <w:p w:rsidR="000412F6" w:rsidRPr="00381889" w:rsidRDefault="000412F6" w:rsidP="000412F6">
      <w:pPr>
        <w:numPr>
          <w:ilvl w:val="0"/>
          <w:numId w:val="3"/>
        </w:numPr>
        <w:spacing w:after="0" w:line="240" w:lineRule="auto"/>
        <w:ind w:hanging="83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4">
        <w:rPr>
          <w:rFonts w:ascii="Times New Roman" w:hAnsi="Times New Roman"/>
          <w:b/>
          <w:sz w:val="24"/>
          <w:szCs w:val="24"/>
        </w:rPr>
        <w:t>знать</w:t>
      </w:r>
      <w:r w:rsidRPr="00381889">
        <w:rPr>
          <w:rFonts w:ascii="Times New Roman" w:hAnsi="Times New Roman"/>
          <w:sz w:val="24"/>
          <w:szCs w:val="24"/>
        </w:rPr>
        <w:t>хронологию</w:t>
      </w:r>
      <w:proofErr w:type="spellEnd"/>
      <w:r w:rsidRPr="00381889">
        <w:rPr>
          <w:rFonts w:ascii="Times New Roman" w:hAnsi="Times New Roman"/>
          <w:sz w:val="24"/>
          <w:szCs w:val="24"/>
        </w:rPr>
        <w:t xml:space="preserve"> ключевых событий истории Русской Церкви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1889">
        <w:rPr>
          <w:rFonts w:ascii="Times New Roman" w:hAnsi="Times New Roman"/>
          <w:sz w:val="24"/>
          <w:szCs w:val="24"/>
        </w:rPr>
        <w:t>этапы истории Русской Церкви с важнейшими событиями каждого этапа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1889">
        <w:rPr>
          <w:rFonts w:ascii="Times New Roman" w:hAnsi="Times New Roman"/>
          <w:sz w:val="24"/>
          <w:szCs w:val="24"/>
        </w:rPr>
        <w:t>имена главнейших церковных и общественных деятелей и их роль в жизни Русской Церкви;</w:t>
      </w:r>
    </w:p>
    <w:p w:rsidR="000412F6" w:rsidRPr="00381889" w:rsidRDefault="000412F6" w:rsidP="000412F6">
      <w:pPr>
        <w:pStyle w:val="a4"/>
        <w:numPr>
          <w:ilvl w:val="0"/>
          <w:numId w:val="3"/>
        </w:numPr>
        <w:spacing w:after="0" w:line="240" w:lineRule="auto"/>
        <w:ind w:hanging="833"/>
        <w:jc w:val="both"/>
        <w:rPr>
          <w:rFonts w:ascii="Times New Roman" w:hAnsi="Times New Roman"/>
          <w:b/>
          <w:bCs/>
          <w:sz w:val="24"/>
          <w:szCs w:val="24"/>
        </w:rPr>
      </w:pPr>
      <w:r w:rsidRPr="00381889">
        <w:rPr>
          <w:rFonts w:ascii="Times New Roman" w:hAnsi="Times New Roman"/>
          <w:b/>
          <w:bCs/>
          <w:sz w:val="24"/>
          <w:szCs w:val="24"/>
        </w:rPr>
        <w:t xml:space="preserve">уметь </w:t>
      </w:r>
      <w:r w:rsidRPr="00381889">
        <w:rPr>
          <w:rFonts w:ascii="Times New Roman" w:hAnsi="Times New Roman"/>
          <w:bCs/>
          <w:sz w:val="24"/>
          <w:szCs w:val="24"/>
        </w:rPr>
        <w:t xml:space="preserve">анализировать проблематику догматических, канонических и др. движений и споров, существовавших в Русской </w:t>
      </w:r>
      <w:proofErr w:type="spellStart"/>
      <w:r w:rsidRPr="00381889">
        <w:rPr>
          <w:rFonts w:ascii="Times New Roman" w:hAnsi="Times New Roman"/>
          <w:bCs/>
          <w:sz w:val="24"/>
          <w:szCs w:val="24"/>
        </w:rPr>
        <w:t>Церкви</w:t>
      </w:r>
      <w:proofErr w:type="gramStart"/>
      <w:r w:rsidRPr="00381889">
        <w:rPr>
          <w:rFonts w:ascii="Times New Roman" w:hAnsi="Times New Roman"/>
          <w:bCs/>
          <w:sz w:val="24"/>
          <w:szCs w:val="24"/>
        </w:rPr>
        <w:t>;и</w:t>
      </w:r>
      <w:proofErr w:type="gramEnd"/>
      <w:r w:rsidRPr="00381889">
        <w:rPr>
          <w:rFonts w:ascii="Times New Roman" w:hAnsi="Times New Roman"/>
          <w:bCs/>
          <w:sz w:val="24"/>
          <w:szCs w:val="24"/>
        </w:rPr>
        <w:t>спользовать</w:t>
      </w:r>
      <w:proofErr w:type="spellEnd"/>
      <w:r w:rsidRPr="003818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1889">
        <w:rPr>
          <w:rFonts w:ascii="Times New Roman" w:hAnsi="Times New Roman"/>
          <w:bCs/>
          <w:sz w:val="24"/>
          <w:szCs w:val="24"/>
        </w:rPr>
        <w:t>ианализировать</w:t>
      </w:r>
      <w:proofErr w:type="spellEnd"/>
      <w:r w:rsidRPr="00381889">
        <w:rPr>
          <w:rFonts w:ascii="Times New Roman" w:hAnsi="Times New Roman"/>
          <w:bCs/>
          <w:sz w:val="24"/>
          <w:szCs w:val="24"/>
        </w:rPr>
        <w:t xml:space="preserve"> церковно-исторические источники и предлагаемую научную литературу;</w:t>
      </w:r>
    </w:p>
    <w:p w:rsidR="000412F6" w:rsidRPr="00381889" w:rsidRDefault="000412F6" w:rsidP="000412F6">
      <w:pPr>
        <w:pStyle w:val="a4"/>
        <w:numPr>
          <w:ilvl w:val="0"/>
          <w:numId w:val="3"/>
        </w:numPr>
        <w:spacing w:after="0" w:line="240" w:lineRule="auto"/>
        <w:ind w:hanging="833"/>
        <w:jc w:val="both"/>
        <w:rPr>
          <w:rFonts w:ascii="Times New Roman" w:hAnsi="Times New Roman"/>
          <w:b/>
          <w:bCs/>
          <w:sz w:val="24"/>
          <w:szCs w:val="24"/>
        </w:rPr>
      </w:pPr>
      <w:r w:rsidRPr="00381889">
        <w:rPr>
          <w:rFonts w:ascii="Times New Roman" w:hAnsi="Times New Roman"/>
          <w:b/>
          <w:bCs/>
          <w:sz w:val="24"/>
          <w:szCs w:val="24"/>
        </w:rPr>
        <w:t xml:space="preserve">владеть навыками </w:t>
      </w:r>
      <w:r w:rsidRPr="00381889">
        <w:rPr>
          <w:rFonts w:ascii="Times New Roman" w:hAnsi="Times New Roman"/>
          <w:bCs/>
          <w:sz w:val="24"/>
          <w:szCs w:val="24"/>
        </w:rPr>
        <w:t xml:space="preserve">апологетической защиты собственной позиции по тем или иным важным церковно-историческим </w:t>
      </w:r>
      <w:proofErr w:type="spellStart"/>
      <w:r w:rsidRPr="00381889">
        <w:rPr>
          <w:rFonts w:ascii="Times New Roman" w:hAnsi="Times New Roman"/>
          <w:bCs/>
          <w:sz w:val="24"/>
          <w:szCs w:val="24"/>
        </w:rPr>
        <w:t>вопросам</w:t>
      </w:r>
      <w:proofErr w:type="gramStart"/>
      <w:r w:rsidRPr="00381889">
        <w:rPr>
          <w:rFonts w:ascii="Times New Roman" w:hAnsi="Times New Roman"/>
          <w:bCs/>
          <w:sz w:val="24"/>
          <w:szCs w:val="24"/>
        </w:rPr>
        <w:t>;о</w:t>
      </w:r>
      <w:proofErr w:type="gramEnd"/>
      <w:r w:rsidRPr="00381889">
        <w:rPr>
          <w:rFonts w:ascii="Times New Roman" w:hAnsi="Times New Roman"/>
          <w:bCs/>
          <w:sz w:val="24"/>
          <w:szCs w:val="24"/>
        </w:rPr>
        <w:t>ценки</w:t>
      </w:r>
      <w:proofErr w:type="spellEnd"/>
      <w:r w:rsidRPr="00381889">
        <w:rPr>
          <w:rFonts w:ascii="Times New Roman" w:hAnsi="Times New Roman"/>
          <w:bCs/>
          <w:sz w:val="24"/>
          <w:szCs w:val="24"/>
        </w:rPr>
        <w:t xml:space="preserve"> современной ситуации с позиции исторического опыта Церкви.</w:t>
      </w: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F6" w:rsidRPr="00E457F2" w:rsidRDefault="000412F6" w:rsidP="000412F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E457F2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Структура и содержание учебной дисциплины 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60DA1">
        <w:rPr>
          <w:rFonts w:ascii="Times New Roman" w:hAnsi="Times New Roman"/>
          <w:b/>
          <w:bCs/>
          <w:sz w:val="24"/>
          <w:szCs w:val="24"/>
        </w:rPr>
        <w:t xml:space="preserve">Русская Церковь в </w:t>
      </w:r>
      <w:proofErr w:type="spellStart"/>
      <w:r w:rsidRPr="00C60DA1">
        <w:rPr>
          <w:rFonts w:ascii="Times New Roman" w:hAnsi="Times New Roman"/>
          <w:b/>
          <w:bCs/>
          <w:sz w:val="24"/>
          <w:szCs w:val="24"/>
        </w:rPr>
        <w:t>досинодальный</w:t>
      </w:r>
      <w:proofErr w:type="spellEnd"/>
      <w:r w:rsidRPr="00C60DA1">
        <w:rPr>
          <w:rFonts w:ascii="Times New Roman" w:hAnsi="Times New Roman"/>
          <w:b/>
          <w:bCs/>
          <w:sz w:val="24"/>
          <w:szCs w:val="24"/>
        </w:rPr>
        <w:t xml:space="preserve"> период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60DA1">
        <w:rPr>
          <w:rFonts w:ascii="Times New Roman" w:hAnsi="Times New Roman"/>
          <w:b/>
          <w:bCs/>
          <w:sz w:val="24"/>
          <w:szCs w:val="24"/>
        </w:rPr>
        <w:t>1. Введение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lastRenderedPageBreak/>
        <w:t>История Русской Православной Церкви (РПЦ) как наука. Предмет, цели и задачи курса. Связь с другими науками.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Периодизация истории РПЦ.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Источники по истории РПЦ. Историография истории РПЦ.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2. Начало христианства на Руси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Сведения о христианах на Руси до </w:t>
      </w:r>
      <w:smartTag w:uri="urn:schemas-microsoft-com:office:smarttags" w:element="metricconverter">
        <w:smartTagPr>
          <w:attr w:name="ProductID" w:val="988 г"/>
        </w:smartTagPr>
        <w:r w:rsidRPr="00C60DA1">
          <w:rPr>
            <w:rFonts w:ascii="Times New Roman" w:hAnsi="Times New Roman"/>
            <w:sz w:val="24"/>
            <w:szCs w:val="24"/>
          </w:rPr>
          <w:t>988 г</w:t>
        </w:r>
      </w:smartTag>
      <w:r w:rsidRPr="00C60DA1">
        <w:rPr>
          <w:rFonts w:ascii="Times New Roman" w:hAnsi="Times New Roman"/>
          <w:sz w:val="24"/>
          <w:szCs w:val="24"/>
        </w:rPr>
        <w:t>. Крещение кн. Ольги.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Князь Владимир, его исторический выбор. Обстоятельства крещения Руси. «Болгарская» гипотеза русского крещения. Деятельность латинских миссионеров на Руси в </w:t>
      </w:r>
      <w:r w:rsidRPr="00C60DA1">
        <w:rPr>
          <w:rFonts w:ascii="Times New Roman" w:hAnsi="Times New Roman"/>
          <w:sz w:val="24"/>
          <w:szCs w:val="24"/>
          <w:lang w:val="en-US"/>
        </w:rPr>
        <w:t>X</w:t>
      </w:r>
      <w:r w:rsidRPr="00C60DA1">
        <w:rPr>
          <w:rFonts w:ascii="Times New Roman" w:hAnsi="Times New Roman"/>
          <w:sz w:val="24"/>
          <w:szCs w:val="24"/>
        </w:rPr>
        <w:t xml:space="preserve"> 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3. Христианизация Руси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Распространение христианства после кн. Владимира. Канонический статус и структура Русской Церкви, отношения с Константинополем. Позиция Церкви в междоусобной борьбе князей.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Первые памятники русской христианской письменности: канонические, </w:t>
      </w:r>
      <w:proofErr w:type="spellStart"/>
      <w:r w:rsidRPr="00C60DA1">
        <w:rPr>
          <w:rFonts w:ascii="Times New Roman" w:hAnsi="Times New Roman"/>
          <w:sz w:val="24"/>
          <w:szCs w:val="24"/>
        </w:rPr>
        <w:t>гомилетические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, агиографические. 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. Феодосий Печерский и начало монашества на Руси. Духовное просвещение в </w:t>
      </w:r>
      <w:proofErr w:type="spellStart"/>
      <w:r w:rsidRPr="00C60DA1">
        <w:rPr>
          <w:rFonts w:ascii="Times New Roman" w:hAnsi="Times New Roman"/>
          <w:sz w:val="24"/>
          <w:szCs w:val="24"/>
        </w:rPr>
        <w:t>домонгольский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период. Деятельность </w:t>
      </w: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>. Авраамия Смоленского.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Особенности христианского зодчества и живописи в </w:t>
      </w:r>
      <w:proofErr w:type="spellStart"/>
      <w:r w:rsidRPr="00C60DA1">
        <w:rPr>
          <w:rFonts w:ascii="Times New Roman" w:hAnsi="Times New Roman"/>
          <w:sz w:val="24"/>
          <w:szCs w:val="24"/>
        </w:rPr>
        <w:t>домонгольский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период.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4. Русская Церковь в монгольский период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Участие духовенства в борьбе против монголо-татарских захватчиков. Взаимоотношения церковной иерархии с Ордой.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Православная проповедь в Орде и её последствия. Исламизация татар. Христианские мученики в Орде.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Деятельность кн. Александра Невского – православная оценка.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5. Становление Московской митрополии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Роль Церкви в возвышении Москвы. Митр. Пётр и перенесение центра митрополии в Москву. Взаимоотношения русских митрополитов и московских князей. Митр. Алексий и кн. Дмитрий Донской. Участие Церкви в борьбе с татарами.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Митр. </w:t>
      </w:r>
      <w:proofErr w:type="spellStart"/>
      <w:r w:rsidRPr="00C60DA1">
        <w:rPr>
          <w:rFonts w:ascii="Times New Roman" w:hAnsi="Times New Roman"/>
          <w:sz w:val="24"/>
          <w:szCs w:val="24"/>
        </w:rPr>
        <w:t>Киприан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и спор о замещении митрополичьей кафедры после смерти митр. Алексия.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 xml:space="preserve">6. Духовный подъём </w:t>
      </w:r>
      <w:r w:rsidRPr="00C60DA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60DA1">
        <w:rPr>
          <w:rFonts w:ascii="Times New Roman" w:hAnsi="Times New Roman"/>
          <w:b/>
          <w:sz w:val="24"/>
          <w:szCs w:val="24"/>
        </w:rPr>
        <w:t xml:space="preserve"> 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Связь расцвета духовной жизни на Балканах в XIV в. с русским религиозным подъемом </w:t>
      </w:r>
      <w:r w:rsidRPr="00C60DA1">
        <w:rPr>
          <w:rFonts w:ascii="Times New Roman" w:hAnsi="Times New Roman"/>
          <w:sz w:val="24"/>
          <w:szCs w:val="24"/>
          <w:lang w:val="en-US"/>
        </w:rPr>
        <w:t>XV</w:t>
      </w:r>
      <w:r w:rsidRPr="00C60DA1">
        <w:rPr>
          <w:rFonts w:ascii="Times New Roman" w:hAnsi="Times New Roman"/>
          <w:sz w:val="24"/>
          <w:szCs w:val="24"/>
        </w:rPr>
        <w:t xml:space="preserve"> 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. Сергий Радонежский, значение его подвига. Ученики </w:t>
      </w: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>. Сергия, распространение монашества. Деятельность крупнейших монастырей.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Миссия </w:t>
      </w:r>
      <w:proofErr w:type="spellStart"/>
      <w:r w:rsidRPr="00C60DA1">
        <w:rPr>
          <w:rFonts w:ascii="Times New Roman" w:hAnsi="Times New Roman"/>
          <w:sz w:val="24"/>
          <w:szCs w:val="24"/>
        </w:rPr>
        <w:t>свт</w:t>
      </w:r>
      <w:proofErr w:type="spellEnd"/>
      <w:r w:rsidRPr="00C60DA1">
        <w:rPr>
          <w:rFonts w:ascii="Times New Roman" w:hAnsi="Times New Roman"/>
          <w:sz w:val="24"/>
          <w:szCs w:val="24"/>
        </w:rPr>
        <w:t>. Стефана у пермяков.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Русское зодчество и иконопись </w:t>
      </w:r>
      <w:r w:rsidRPr="00C60DA1">
        <w:rPr>
          <w:rFonts w:ascii="Times New Roman" w:hAnsi="Times New Roman"/>
          <w:sz w:val="24"/>
          <w:szCs w:val="24"/>
          <w:lang w:val="en-US"/>
        </w:rPr>
        <w:t>XIV</w:t>
      </w:r>
      <w:r w:rsidRPr="00C60DA1">
        <w:rPr>
          <w:rFonts w:ascii="Times New Roman" w:hAnsi="Times New Roman"/>
          <w:sz w:val="24"/>
          <w:szCs w:val="24"/>
        </w:rPr>
        <w:t>-</w:t>
      </w:r>
      <w:r w:rsidRPr="00C60DA1">
        <w:rPr>
          <w:rFonts w:ascii="Times New Roman" w:hAnsi="Times New Roman"/>
          <w:sz w:val="24"/>
          <w:szCs w:val="24"/>
          <w:lang w:val="en-US"/>
        </w:rPr>
        <w:t>XV</w:t>
      </w:r>
      <w:r w:rsidRPr="00C60DA1">
        <w:rPr>
          <w:rFonts w:ascii="Times New Roman" w:hAnsi="Times New Roman"/>
          <w:sz w:val="24"/>
          <w:szCs w:val="24"/>
        </w:rPr>
        <w:t xml:space="preserve"> вв. Феофан Грек и Андрей Рублев. Богослужебные изменения.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7. Начало автокефалии Русской Церкви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Реакция Русской Церкви на Флорентийскую Унию. Митрополиты Исидор и Иона. Фактическое установление автокефалии Московской митрополии в </w:t>
      </w:r>
      <w:smartTag w:uri="urn:schemas-microsoft-com:office:smarttags" w:element="metricconverter">
        <w:smartTagPr>
          <w:attr w:name="ProductID" w:val="1448 г"/>
        </w:smartTagPr>
        <w:r w:rsidRPr="00C60DA1">
          <w:rPr>
            <w:rFonts w:ascii="Times New Roman" w:hAnsi="Times New Roman"/>
            <w:sz w:val="24"/>
            <w:szCs w:val="24"/>
          </w:rPr>
          <w:t>1448 г</w:t>
        </w:r>
      </w:smartTag>
      <w:r w:rsidRPr="00C60DA1">
        <w:rPr>
          <w:rFonts w:ascii="Times New Roman" w:hAnsi="Times New Roman"/>
          <w:sz w:val="24"/>
          <w:szCs w:val="24"/>
        </w:rPr>
        <w:t>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Возрастание роли государства в жизни Церкви. Теория «Москва – третий Рим». Церковная деятельность Василия </w:t>
      </w:r>
      <w:r w:rsidRPr="00C60DA1">
        <w:rPr>
          <w:rFonts w:ascii="Times New Roman" w:hAnsi="Times New Roman"/>
          <w:sz w:val="24"/>
          <w:szCs w:val="24"/>
          <w:lang w:val="en-US"/>
        </w:rPr>
        <w:t>III</w:t>
      </w:r>
      <w:r w:rsidRPr="00C60DA1">
        <w:rPr>
          <w:rFonts w:ascii="Times New Roman" w:hAnsi="Times New Roman"/>
          <w:sz w:val="24"/>
          <w:szCs w:val="24"/>
        </w:rPr>
        <w:t xml:space="preserve">. 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Богословские споры рубежа </w:t>
      </w:r>
      <w:r w:rsidRPr="00C60DA1">
        <w:rPr>
          <w:rFonts w:ascii="Times New Roman" w:hAnsi="Times New Roman"/>
          <w:sz w:val="24"/>
          <w:szCs w:val="24"/>
          <w:lang w:val="en-US"/>
        </w:rPr>
        <w:t>XV</w:t>
      </w:r>
      <w:r w:rsidRPr="00C60DA1">
        <w:rPr>
          <w:rFonts w:ascii="Times New Roman" w:hAnsi="Times New Roman"/>
          <w:sz w:val="24"/>
          <w:szCs w:val="24"/>
        </w:rPr>
        <w:t>-</w:t>
      </w:r>
      <w:r w:rsidRPr="00C60DA1">
        <w:rPr>
          <w:rFonts w:ascii="Times New Roman" w:hAnsi="Times New Roman"/>
          <w:sz w:val="24"/>
          <w:szCs w:val="24"/>
          <w:lang w:val="en-US"/>
        </w:rPr>
        <w:t>XVI</w:t>
      </w:r>
      <w:r w:rsidRPr="00C60DA1">
        <w:rPr>
          <w:rFonts w:ascii="Times New Roman" w:hAnsi="Times New Roman"/>
          <w:sz w:val="24"/>
          <w:szCs w:val="24"/>
        </w:rPr>
        <w:t xml:space="preserve"> вв. Ересь </w:t>
      </w:r>
      <w:proofErr w:type="spellStart"/>
      <w:r w:rsidRPr="00C60DA1">
        <w:rPr>
          <w:rFonts w:ascii="Times New Roman" w:hAnsi="Times New Roman"/>
          <w:sz w:val="24"/>
          <w:szCs w:val="24"/>
        </w:rPr>
        <w:t>жидовствующих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, её роль в церковно-государственных отношениях. Просветительская деятельность </w:t>
      </w:r>
      <w:proofErr w:type="spellStart"/>
      <w:r w:rsidRPr="00C60DA1">
        <w:rPr>
          <w:rFonts w:ascii="Times New Roman" w:hAnsi="Times New Roman"/>
          <w:sz w:val="24"/>
          <w:szCs w:val="24"/>
        </w:rPr>
        <w:t>свт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. Геннадия Новгородского и </w:t>
      </w: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. Иосифа Волоцкого. Спор иосифлян и </w:t>
      </w:r>
      <w:proofErr w:type="spellStart"/>
      <w:r w:rsidRPr="00C60DA1">
        <w:rPr>
          <w:rFonts w:ascii="Times New Roman" w:hAnsi="Times New Roman"/>
          <w:sz w:val="24"/>
          <w:szCs w:val="24"/>
        </w:rPr>
        <w:t>нестяжателей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о монастырских владениях.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60DA1">
        <w:rPr>
          <w:rFonts w:ascii="Times New Roman" w:hAnsi="Times New Roman"/>
          <w:b/>
          <w:sz w:val="24"/>
          <w:szCs w:val="24"/>
        </w:rPr>
        <w:t>. Развитие церковной жизни в землях западной Руси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Возникновение Великого княжества Литовского, объединение русских земель под властью литовских князей. Религиозная ситуация в Великом княжестве до принятия католичества.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Усиление польского влияния в Литве, принятие католичества, изменение в положении Православной Церкви.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Разделение Русской митрополии на Московскую и Киевскую в сер. </w:t>
      </w:r>
      <w:r w:rsidRPr="00C60DA1">
        <w:rPr>
          <w:rFonts w:ascii="Times New Roman" w:hAnsi="Times New Roman"/>
          <w:sz w:val="24"/>
          <w:szCs w:val="24"/>
          <w:lang w:val="en-US"/>
        </w:rPr>
        <w:t>XV</w:t>
      </w:r>
      <w:r w:rsidRPr="00C60DA1">
        <w:rPr>
          <w:rFonts w:ascii="Times New Roman" w:hAnsi="Times New Roman"/>
          <w:sz w:val="24"/>
          <w:szCs w:val="24"/>
        </w:rPr>
        <w:t> 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C60DA1">
        <w:rPr>
          <w:rFonts w:ascii="Times New Roman" w:hAnsi="Times New Roman"/>
          <w:b/>
          <w:sz w:val="24"/>
          <w:szCs w:val="24"/>
        </w:rPr>
        <w:t>. Причины и последствия Брестской унии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Упадок православия в землях западной Руси в </w:t>
      </w:r>
      <w:r w:rsidRPr="00C60DA1">
        <w:rPr>
          <w:rFonts w:ascii="Times New Roman" w:hAnsi="Times New Roman"/>
          <w:sz w:val="24"/>
          <w:szCs w:val="24"/>
          <w:lang w:val="en-US"/>
        </w:rPr>
        <w:t>XVI</w:t>
      </w:r>
      <w:r w:rsidRPr="00C60DA1">
        <w:rPr>
          <w:rFonts w:ascii="Times New Roman" w:hAnsi="Times New Roman"/>
          <w:sz w:val="24"/>
          <w:szCs w:val="24"/>
        </w:rPr>
        <w:t xml:space="preserve"> в. Феномен православных братств. Взаимоотношения православных с католиками и протестантами в Речи </w:t>
      </w:r>
      <w:proofErr w:type="spellStart"/>
      <w:r w:rsidRPr="00C60DA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60DA1">
        <w:rPr>
          <w:rFonts w:ascii="Times New Roman" w:hAnsi="Times New Roman"/>
          <w:sz w:val="24"/>
          <w:szCs w:val="24"/>
        </w:rPr>
        <w:t>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Брестские соборы </w:t>
      </w:r>
      <w:smartTag w:uri="urn:schemas-microsoft-com:office:smarttags" w:element="metricconverter">
        <w:smartTagPr>
          <w:attr w:name="ProductID" w:val="1596 г"/>
        </w:smartTagPr>
        <w:r w:rsidRPr="00C60DA1">
          <w:rPr>
            <w:rFonts w:ascii="Times New Roman" w:hAnsi="Times New Roman"/>
            <w:sz w:val="24"/>
            <w:szCs w:val="24"/>
          </w:rPr>
          <w:t>1596 г</w:t>
        </w:r>
      </w:smartTag>
      <w:r w:rsidRPr="00C60DA1">
        <w:rPr>
          <w:rFonts w:ascii="Times New Roman" w:hAnsi="Times New Roman"/>
          <w:sz w:val="24"/>
          <w:szCs w:val="24"/>
        </w:rPr>
        <w:t xml:space="preserve">., введение унии. Проблемы канонического положения православной Церкви после </w:t>
      </w:r>
      <w:smartTag w:uri="urn:schemas-microsoft-com:office:smarttags" w:element="metricconverter">
        <w:smartTagPr>
          <w:attr w:name="ProductID" w:val="1596 г"/>
        </w:smartTagPr>
        <w:r w:rsidRPr="00C60DA1">
          <w:rPr>
            <w:rFonts w:ascii="Times New Roman" w:hAnsi="Times New Roman"/>
            <w:sz w:val="24"/>
            <w:szCs w:val="24"/>
          </w:rPr>
          <w:t>1596 г</w:t>
        </w:r>
      </w:smartTag>
      <w:r w:rsidRPr="00C60DA1">
        <w:rPr>
          <w:rFonts w:ascii="Times New Roman" w:hAnsi="Times New Roman"/>
          <w:sz w:val="24"/>
          <w:szCs w:val="24"/>
        </w:rPr>
        <w:t>., их решение. Народное противодействие введению унии.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60DA1">
        <w:rPr>
          <w:rFonts w:ascii="Times New Roman" w:hAnsi="Times New Roman"/>
          <w:b/>
          <w:sz w:val="24"/>
          <w:szCs w:val="24"/>
        </w:rPr>
        <w:t>. Русская Церковь в правление Ивана Грозного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DA1">
        <w:rPr>
          <w:rFonts w:ascii="Times New Roman" w:hAnsi="Times New Roman"/>
          <w:sz w:val="24"/>
          <w:szCs w:val="24"/>
        </w:rPr>
        <w:t>Прп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. Максим Грек, его деятельность и судьба. Окончательная победа </w:t>
      </w:r>
      <w:proofErr w:type="spellStart"/>
      <w:r w:rsidRPr="00C60DA1">
        <w:rPr>
          <w:rFonts w:ascii="Times New Roman" w:hAnsi="Times New Roman"/>
          <w:sz w:val="24"/>
          <w:szCs w:val="24"/>
        </w:rPr>
        <w:t>иосифлянства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на высшем уровне. Созидательная деятельность митр. </w:t>
      </w:r>
      <w:proofErr w:type="spellStart"/>
      <w:r w:rsidRPr="00C60DA1">
        <w:rPr>
          <w:rFonts w:ascii="Times New Roman" w:hAnsi="Times New Roman"/>
          <w:sz w:val="24"/>
          <w:szCs w:val="24"/>
        </w:rPr>
        <w:t>Макария</w:t>
      </w:r>
      <w:proofErr w:type="spellEnd"/>
      <w:r w:rsidRPr="00C60DA1">
        <w:rPr>
          <w:rFonts w:ascii="Times New Roman" w:hAnsi="Times New Roman"/>
          <w:sz w:val="24"/>
          <w:szCs w:val="24"/>
        </w:rPr>
        <w:t>. Стоглавый собор.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Царь Иван Грозный. Опричнина и отношение Церкви к ней. Судьба митр. Филиппа. Вопрос о возможности канонизации Ивана Грозного.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C60DA1">
        <w:rPr>
          <w:rFonts w:ascii="Times New Roman" w:hAnsi="Times New Roman"/>
          <w:b/>
          <w:sz w:val="24"/>
          <w:szCs w:val="24"/>
        </w:rPr>
        <w:t>. Установление патриаршества в Русской Церкви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Начало визитов восточных патриархов в Московское царство в </w:t>
      </w:r>
      <w:r w:rsidRPr="00C60DA1">
        <w:rPr>
          <w:rFonts w:ascii="Times New Roman" w:hAnsi="Times New Roman"/>
          <w:sz w:val="24"/>
          <w:szCs w:val="24"/>
          <w:lang w:val="en-US"/>
        </w:rPr>
        <w:t>XVI</w:t>
      </w:r>
      <w:r w:rsidRPr="00C60DA1">
        <w:rPr>
          <w:rFonts w:ascii="Times New Roman" w:hAnsi="Times New Roman"/>
          <w:sz w:val="24"/>
          <w:szCs w:val="24"/>
        </w:rPr>
        <w:t xml:space="preserve"> в. Объективные и субъективные причины введения патриаршества в </w:t>
      </w:r>
      <w:smartTag w:uri="urn:schemas-microsoft-com:office:smarttags" w:element="metricconverter">
        <w:smartTagPr>
          <w:attr w:name="ProductID" w:val="1589 г"/>
        </w:smartTagPr>
        <w:r w:rsidRPr="00C60DA1">
          <w:rPr>
            <w:rFonts w:ascii="Times New Roman" w:hAnsi="Times New Roman"/>
            <w:sz w:val="24"/>
            <w:szCs w:val="24"/>
          </w:rPr>
          <w:t>1589 г</w:t>
        </w:r>
      </w:smartTag>
      <w:r w:rsidRPr="00C60DA1">
        <w:rPr>
          <w:rFonts w:ascii="Times New Roman" w:hAnsi="Times New Roman"/>
          <w:sz w:val="24"/>
          <w:szCs w:val="24"/>
        </w:rPr>
        <w:t>. Изменение епархиальной структуры Русской Церкви. Последствия установления патриаршества в ближайшей исторической перспективе.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C60DA1">
        <w:rPr>
          <w:rFonts w:ascii="Times New Roman" w:hAnsi="Times New Roman"/>
          <w:b/>
          <w:sz w:val="24"/>
          <w:szCs w:val="24"/>
        </w:rPr>
        <w:t>. Церковь в период Смутного времени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Религиозный аспект Смуты.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Роль Лжедмитрия </w:t>
      </w:r>
      <w:r w:rsidRPr="00C60DA1">
        <w:rPr>
          <w:rFonts w:ascii="Times New Roman" w:hAnsi="Times New Roman"/>
          <w:sz w:val="24"/>
          <w:szCs w:val="24"/>
          <w:lang w:val="en-US"/>
        </w:rPr>
        <w:t>I</w:t>
      </w:r>
      <w:r w:rsidRPr="00C60DA1">
        <w:rPr>
          <w:rFonts w:ascii="Times New Roman" w:hAnsi="Times New Roman"/>
          <w:sz w:val="24"/>
          <w:szCs w:val="24"/>
        </w:rPr>
        <w:t xml:space="preserve"> в организации католической экспансии в России. Патриарх Иов и противодействие самозванцу. Патриарх Игнатий.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Преследование православия при Лжедмитрии </w:t>
      </w:r>
      <w:r w:rsidRPr="00C60DA1">
        <w:rPr>
          <w:rFonts w:ascii="Times New Roman" w:hAnsi="Times New Roman"/>
          <w:sz w:val="24"/>
          <w:szCs w:val="24"/>
          <w:lang w:val="en-US"/>
        </w:rPr>
        <w:t>II</w:t>
      </w:r>
      <w:r w:rsidRPr="00C60DA1">
        <w:rPr>
          <w:rFonts w:ascii="Times New Roman" w:hAnsi="Times New Roman"/>
          <w:sz w:val="24"/>
          <w:szCs w:val="24"/>
        </w:rPr>
        <w:t>. Осада Троице-Сергиева монастыря. Православные мученики Смуты.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Последний этап Смуты. Подвиг патриарха </w:t>
      </w:r>
      <w:proofErr w:type="spellStart"/>
      <w:r w:rsidRPr="00C60DA1">
        <w:rPr>
          <w:rFonts w:ascii="Times New Roman" w:hAnsi="Times New Roman"/>
          <w:sz w:val="24"/>
          <w:szCs w:val="24"/>
        </w:rPr>
        <w:t>Гермогена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по защите православия в Москве. Победа народного ополчения. Воцарение Михаила Романова.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C60DA1">
        <w:rPr>
          <w:rFonts w:ascii="Times New Roman" w:hAnsi="Times New Roman"/>
          <w:b/>
          <w:sz w:val="24"/>
          <w:szCs w:val="24"/>
        </w:rPr>
        <w:t xml:space="preserve">. Русская Церковь при патриархах Филарете, </w:t>
      </w:r>
      <w:proofErr w:type="spellStart"/>
      <w:r w:rsidRPr="00C60DA1">
        <w:rPr>
          <w:rFonts w:ascii="Times New Roman" w:hAnsi="Times New Roman"/>
          <w:b/>
          <w:sz w:val="24"/>
          <w:szCs w:val="24"/>
        </w:rPr>
        <w:t>Иоасафе</w:t>
      </w:r>
      <w:proofErr w:type="spellEnd"/>
      <w:r w:rsidRPr="00C60DA1">
        <w:rPr>
          <w:rFonts w:ascii="Times New Roman" w:hAnsi="Times New Roman"/>
          <w:b/>
          <w:sz w:val="24"/>
          <w:szCs w:val="24"/>
        </w:rPr>
        <w:t xml:space="preserve"> и Иосифе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Новая парадигма церковно-государственных отношений в правление царя Михаила и патриарха Филарета.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Жизнь и деятельность патриархов </w:t>
      </w:r>
      <w:proofErr w:type="spellStart"/>
      <w:r w:rsidRPr="00C60DA1">
        <w:rPr>
          <w:rFonts w:ascii="Times New Roman" w:hAnsi="Times New Roman"/>
          <w:sz w:val="24"/>
          <w:szCs w:val="24"/>
        </w:rPr>
        <w:t>Иоасафа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и Иосифа.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C60DA1">
        <w:rPr>
          <w:rFonts w:ascii="Times New Roman" w:hAnsi="Times New Roman"/>
          <w:b/>
          <w:sz w:val="24"/>
          <w:szCs w:val="24"/>
        </w:rPr>
        <w:t>. Деятельность патриарха Никона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Жизненный путь патриарха Никона. Специфика его патриаршества.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Причины и предыстория книжной справы при патриархе Никоне. Богослужебные исправления и реакция на них.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Алексей Михайлович и Никон: перипетии взаимоотношений. Теократическая идея Никона. </w:t>
      </w:r>
      <w:proofErr w:type="spellStart"/>
      <w:r w:rsidRPr="00C60DA1">
        <w:rPr>
          <w:rFonts w:ascii="Times New Roman" w:hAnsi="Times New Roman"/>
          <w:sz w:val="24"/>
          <w:szCs w:val="24"/>
        </w:rPr>
        <w:t>Секуляризационная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политика царя. Монастырский приказ и отношение патриарха к нему.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Конфликт царя и патриарха. Уход и осуждение Никона. Роль восточных иерархов в осуждении патриарха.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C60DA1">
        <w:rPr>
          <w:rFonts w:ascii="Times New Roman" w:hAnsi="Times New Roman"/>
          <w:b/>
          <w:sz w:val="24"/>
          <w:szCs w:val="24"/>
        </w:rPr>
        <w:t>. Возникновение и укоренение старообрядческого раскола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Кружок «ревнителей благочестия». Конфликт «ревнителей» и Никона. Иван Неронов и Аввакум. Начало раскола. Соборные осуждения раскольников.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Развитие раскола после падения Никона. Политическая сторона борьбы со старообрядчеством. Соловецкий бунт. Роль раскольников в восстаниях стрельцов.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Обзор дальнейшей истории старообрядчества. Расколы внутри старообрядческого движения.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 xml:space="preserve">16. Западнорусская Церковь в </w:t>
      </w:r>
      <w:r w:rsidRPr="00C60DA1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C60DA1">
        <w:rPr>
          <w:rFonts w:ascii="Times New Roman" w:hAnsi="Times New Roman"/>
          <w:b/>
          <w:sz w:val="24"/>
          <w:szCs w:val="24"/>
        </w:rPr>
        <w:t xml:space="preserve"> в. </w:t>
      </w:r>
      <w:proofErr w:type="spellStart"/>
      <w:r w:rsidRPr="00C60DA1">
        <w:rPr>
          <w:rFonts w:ascii="Times New Roman" w:hAnsi="Times New Roman"/>
          <w:b/>
          <w:sz w:val="24"/>
          <w:szCs w:val="24"/>
        </w:rPr>
        <w:t>Киево-Могилянская</w:t>
      </w:r>
      <w:proofErr w:type="spellEnd"/>
      <w:r w:rsidRPr="00C60DA1">
        <w:rPr>
          <w:rFonts w:ascii="Times New Roman" w:hAnsi="Times New Roman"/>
          <w:b/>
          <w:sz w:val="24"/>
          <w:szCs w:val="24"/>
        </w:rPr>
        <w:t xml:space="preserve"> академия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Православие в Речи </w:t>
      </w:r>
      <w:proofErr w:type="spellStart"/>
      <w:r w:rsidRPr="00C60DA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в </w:t>
      </w:r>
      <w:r w:rsidRPr="00C60DA1">
        <w:rPr>
          <w:rFonts w:ascii="Times New Roman" w:hAnsi="Times New Roman"/>
          <w:sz w:val="24"/>
          <w:szCs w:val="24"/>
          <w:lang w:val="en-US"/>
        </w:rPr>
        <w:t>XVII</w:t>
      </w:r>
      <w:r w:rsidRPr="00C60DA1">
        <w:rPr>
          <w:rFonts w:ascii="Times New Roman" w:hAnsi="Times New Roman"/>
          <w:sz w:val="24"/>
          <w:szCs w:val="24"/>
        </w:rPr>
        <w:t xml:space="preserve"> в. Роль Церкви в освободительной борьбе русского народа.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Митр. Пётр Могила. Учреждение и просветительская миссия </w:t>
      </w:r>
      <w:proofErr w:type="spellStart"/>
      <w:r w:rsidRPr="00C60DA1">
        <w:rPr>
          <w:rFonts w:ascii="Times New Roman" w:hAnsi="Times New Roman"/>
          <w:sz w:val="24"/>
          <w:szCs w:val="24"/>
        </w:rPr>
        <w:t>Киево-Могилянской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академии.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>Киевская митрополия после присоединения Левобережной Украины к России.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DA1">
        <w:rPr>
          <w:rFonts w:ascii="Times New Roman" w:hAnsi="Times New Roman"/>
          <w:b/>
          <w:sz w:val="24"/>
          <w:szCs w:val="24"/>
        </w:rPr>
        <w:t>17. Проблемы церковной жизни в России накануне петровских реформ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lastRenderedPageBreak/>
        <w:t xml:space="preserve">Феодор Ртищев и начало школьного образования в Москве. Первые русские школы. Братья </w:t>
      </w:r>
      <w:proofErr w:type="spellStart"/>
      <w:r w:rsidRPr="00C60DA1">
        <w:rPr>
          <w:rFonts w:ascii="Times New Roman" w:hAnsi="Times New Roman"/>
          <w:sz w:val="24"/>
          <w:szCs w:val="24"/>
        </w:rPr>
        <w:t>Лихуды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и Славяно-греко-латинская академия.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Влияние малороссийской «латинской» школы на русское богословие. </w:t>
      </w:r>
      <w:proofErr w:type="spellStart"/>
      <w:r w:rsidRPr="00C60DA1">
        <w:rPr>
          <w:rFonts w:ascii="Times New Roman" w:hAnsi="Times New Roman"/>
          <w:sz w:val="24"/>
          <w:szCs w:val="24"/>
        </w:rPr>
        <w:t>Епифаний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DA1">
        <w:rPr>
          <w:rFonts w:ascii="Times New Roman" w:hAnsi="Times New Roman"/>
          <w:sz w:val="24"/>
          <w:szCs w:val="24"/>
        </w:rPr>
        <w:t>Славинецкий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0DA1">
        <w:rPr>
          <w:rFonts w:ascii="Times New Roman" w:hAnsi="Times New Roman"/>
          <w:sz w:val="24"/>
          <w:szCs w:val="24"/>
        </w:rPr>
        <w:t>Симеон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Полоцкий.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Церковно-государственные отношения при последних патриархах. Участие Церкви в политической борьбе. Митр. </w:t>
      </w:r>
      <w:proofErr w:type="spellStart"/>
      <w:r w:rsidRPr="00C60DA1">
        <w:rPr>
          <w:rFonts w:ascii="Times New Roman" w:hAnsi="Times New Roman"/>
          <w:sz w:val="24"/>
          <w:szCs w:val="24"/>
        </w:rPr>
        <w:t>Симеон</w:t>
      </w:r>
      <w:proofErr w:type="spellEnd"/>
      <w:r w:rsidRPr="00C60DA1">
        <w:rPr>
          <w:rFonts w:ascii="Times New Roman" w:hAnsi="Times New Roman"/>
          <w:sz w:val="24"/>
          <w:szCs w:val="24"/>
        </w:rPr>
        <w:t xml:space="preserve"> (Милюков) и возрождение Смоленской епархии.</w:t>
      </w:r>
    </w:p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DA1">
        <w:rPr>
          <w:rFonts w:ascii="Times New Roman" w:hAnsi="Times New Roman"/>
          <w:sz w:val="24"/>
          <w:szCs w:val="24"/>
        </w:rPr>
        <w:t xml:space="preserve">Секуляризация церковной и общественной жизни в конце </w:t>
      </w:r>
      <w:r w:rsidRPr="00C60DA1">
        <w:rPr>
          <w:rFonts w:ascii="Times New Roman" w:hAnsi="Times New Roman"/>
          <w:sz w:val="24"/>
          <w:szCs w:val="24"/>
          <w:lang w:val="en-US"/>
        </w:rPr>
        <w:t>XVII </w:t>
      </w:r>
      <w:r w:rsidRPr="00C60DA1">
        <w:rPr>
          <w:rFonts w:ascii="Times New Roman" w:hAnsi="Times New Roman"/>
          <w:sz w:val="24"/>
          <w:szCs w:val="24"/>
        </w:rPr>
        <w:t>в., её отражение в церковном искусстве. Предпосылки петровских реформ.</w:t>
      </w:r>
    </w:p>
    <w:p w:rsidR="000412F6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2F6" w:rsidRDefault="000412F6" w:rsidP="000412F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Toc300311417"/>
    </w:p>
    <w:p w:rsidR="000412F6" w:rsidRPr="00C60DA1" w:rsidRDefault="000412F6" w:rsidP="000412F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0DA1">
        <w:rPr>
          <w:rFonts w:ascii="Times New Roman" w:hAnsi="Times New Roman"/>
          <w:b/>
          <w:bCs/>
          <w:sz w:val="24"/>
          <w:szCs w:val="24"/>
        </w:rPr>
        <w:t>Тематическое планирование по курсу</w:t>
      </w:r>
      <w:bookmarkEnd w:id="1"/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0DA1">
        <w:rPr>
          <w:rFonts w:ascii="Times New Roman" w:hAnsi="Times New Roman"/>
          <w:b/>
          <w:bCs/>
          <w:sz w:val="24"/>
          <w:szCs w:val="24"/>
        </w:rPr>
        <w:t>«Исто</w:t>
      </w:r>
      <w:r>
        <w:rPr>
          <w:rFonts w:ascii="Times New Roman" w:hAnsi="Times New Roman"/>
          <w:b/>
          <w:bCs/>
          <w:sz w:val="24"/>
          <w:szCs w:val="24"/>
        </w:rPr>
        <w:t>рия Русской Православной Церкви»</w:t>
      </w:r>
    </w:p>
    <w:p w:rsidR="000412F6" w:rsidRPr="00C60DA1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Pr="00C60DA1">
        <w:rPr>
          <w:rFonts w:ascii="Times New Roman" w:hAnsi="Times New Roman"/>
          <w:b/>
          <w:bCs/>
          <w:sz w:val="24"/>
          <w:szCs w:val="24"/>
        </w:rPr>
        <w:t xml:space="preserve">Русская Церковь в </w:t>
      </w:r>
      <w:proofErr w:type="spellStart"/>
      <w:r w:rsidRPr="00C60DA1">
        <w:rPr>
          <w:rFonts w:ascii="Times New Roman" w:hAnsi="Times New Roman"/>
          <w:b/>
          <w:bCs/>
          <w:sz w:val="24"/>
          <w:szCs w:val="24"/>
        </w:rPr>
        <w:t>досинодальный</w:t>
      </w:r>
      <w:proofErr w:type="spellEnd"/>
      <w:r w:rsidRPr="00C60DA1">
        <w:rPr>
          <w:rFonts w:ascii="Times New Roman" w:hAnsi="Times New Roman"/>
          <w:b/>
          <w:bCs/>
          <w:sz w:val="24"/>
          <w:szCs w:val="24"/>
        </w:rPr>
        <w:t xml:space="preserve"> период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412F6" w:rsidRPr="00C60DA1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9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4055"/>
        <w:gridCol w:w="618"/>
        <w:gridCol w:w="943"/>
        <w:gridCol w:w="737"/>
        <w:gridCol w:w="681"/>
        <w:gridCol w:w="991"/>
        <w:gridCol w:w="1841"/>
      </w:tblGrid>
      <w:tr w:rsidR="000412F6" w:rsidRPr="0027561D" w:rsidTr="00CD2EF7"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Лекц</w:t>
            </w:r>
            <w:proofErr w:type="spellEnd"/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 w:rsidRPr="002756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2" w:type="pct"/>
            <w:vAlign w:val="center"/>
          </w:tcPr>
          <w:p w:rsidR="000412F6" w:rsidRPr="0027561D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61D">
              <w:rPr>
                <w:rFonts w:ascii="Times New Roman" w:hAnsi="Times New Roman"/>
                <w:b/>
                <w:bCs/>
              </w:rPr>
              <w:t xml:space="preserve">Формы текущего контроля успеваемости 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2F6" w:rsidRPr="00C60DA1" w:rsidTr="00CD2EF7">
        <w:trPr>
          <w:trHeight w:val="270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Начало христианства на Руси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Христианизация Руси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Русская Церковь в монгольский период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Становление Московской митрополии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Духовный подъём XV в.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Начало автокефалии Русской Церкви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Развитие церковной жизни в землях западной Руси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Русская Церковь в правление Ивана Грозного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Причины и последствия Брестской унии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4D59DB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4D59DB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4D59DB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 xml:space="preserve">Участие в практическом </w:t>
            </w:r>
            <w:r w:rsidRPr="00B34CDF">
              <w:rPr>
                <w:rFonts w:ascii="Times New Roman" w:hAnsi="Times New Roman"/>
              </w:rPr>
              <w:lastRenderedPageBreak/>
              <w:t>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Установление патриаршества в Русской Церкви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Церковь в период Смутного времени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 xml:space="preserve">Русская Церковь при патриархах Филарете, </w:t>
            </w:r>
            <w:proofErr w:type="spellStart"/>
            <w:r w:rsidRPr="00C60DA1">
              <w:rPr>
                <w:rFonts w:ascii="Times New Roman" w:hAnsi="Times New Roman"/>
                <w:sz w:val="24"/>
                <w:szCs w:val="24"/>
              </w:rPr>
              <w:t>Иоасафе</w:t>
            </w:r>
            <w:proofErr w:type="spellEnd"/>
            <w:r w:rsidRPr="00C60DA1">
              <w:rPr>
                <w:rFonts w:ascii="Times New Roman" w:hAnsi="Times New Roman"/>
                <w:sz w:val="24"/>
                <w:szCs w:val="24"/>
              </w:rPr>
              <w:t xml:space="preserve"> и Иосифе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Деятельность патриарха Никона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Возникновение и укоренение старообрядческого раскола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 xml:space="preserve">Западнорусская Церковь в XVII в. </w:t>
            </w:r>
            <w:proofErr w:type="spellStart"/>
            <w:r w:rsidRPr="00C60DA1">
              <w:rPr>
                <w:rFonts w:ascii="Times New Roman" w:hAnsi="Times New Roman"/>
                <w:sz w:val="24"/>
                <w:szCs w:val="24"/>
              </w:rPr>
              <w:t>Киево-Могилянская</w:t>
            </w:r>
            <w:proofErr w:type="spellEnd"/>
            <w:r w:rsidRPr="00C60DA1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A1">
              <w:rPr>
                <w:rFonts w:ascii="Times New Roman" w:hAnsi="Times New Roman"/>
                <w:sz w:val="24"/>
                <w:szCs w:val="24"/>
              </w:rPr>
              <w:t>Проблемы церковной жизни в России накануне петровских реформ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F">
              <w:rPr>
                <w:rFonts w:ascii="Times New Roman" w:hAnsi="Times New Roman"/>
              </w:rPr>
              <w:t>Участие в практическом заня</w:t>
            </w:r>
            <w:r>
              <w:rPr>
                <w:rFonts w:ascii="Times New Roman" w:hAnsi="Times New Roman"/>
              </w:rPr>
              <w:t>тии,</w:t>
            </w:r>
            <w:r w:rsidRPr="00B34CDF">
              <w:rPr>
                <w:rFonts w:ascii="Times New Roman" w:hAnsi="Times New Roman"/>
              </w:rPr>
              <w:t xml:space="preserve"> текущий опрос</w:t>
            </w:r>
          </w:p>
        </w:tc>
      </w:tr>
      <w:tr w:rsidR="000412F6" w:rsidRPr="00C60DA1" w:rsidTr="00CD2EF7">
        <w:trPr>
          <w:trHeight w:val="345"/>
        </w:trPr>
        <w:tc>
          <w:tcPr>
            <w:tcW w:w="219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  <w:vAlign w:val="center"/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tcMar>
              <w:left w:w="57" w:type="dxa"/>
              <w:right w:w="57" w:type="dxa"/>
            </w:tcMar>
            <w:vAlign w:val="center"/>
          </w:tcPr>
          <w:p w:rsidR="000412F6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Mar>
              <w:left w:w="57" w:type="dxa"/>
              <w:right w:w="57" w:type="dxa"/>
            </w:tcMar>
            <w:vAlign w:val="center"/>
          </w:tcPr>
          <w:p w:rsidR="000412F6" w:rsidRPr="00C60DA1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0412F6" w:rsidRPr="00B34CDF" w:rsidRDefault="000412F6" w:rsidP="00CD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2F6" w:rsidRPr="00C60DA1" w:rsidRDefault="000412F6" w:rsidP="00041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F6" w:rsidRPr="00E457F2" w:rsidRDefault="000412F6" w:rsidP="000412F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 w:rsidRPr="00E457F2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Образовательные технологии </w:t>
      </w:r>
    </w:p>
    <w:p w:rsidR="000412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>Программа курса рассчитана на 1</w:t>
      </w:r>
      <w:r w:rsidRPr="00EF2474">
        <w:rPr>
          <w:rFonts w:ascii="Times New Roman" w:hAnsi="Times New Roman"/>
          <w:sz w:val="24"/>
          <w:szCs w:val="24"/>
        </w:rPr>
        <w:t>44</w:t>
      </w:r>
      <w:r w:rsidRPr="00BF0A04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– 4 </w:t>
      </w:r>
      <w:proofErr w:type="spellStart"/>
      <w:r>
        <w:rPr>
          <w:rFonts w:ascii="Times New Roman" w:hAnsi="Times New Roman"/>
          <w:sz w:val="24"/>
          <w:szCs w:val="24"/>
        </w:rPr>
        <w:t>з.ед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F0A04">
        <w:rPr>
          <w:rFonts w:ascii="Times New Roman" w:hAnsi="Times New Roman"/>
          <w:sz w:val="24"/>
          <w:szCs w:val="24"/>
        </w:rPr>
        <w:t>(</w:t>
      </w:r>
      <w:r w:rsidRPr="00EF2474">
        <w:rPr>
          <w:rFonts w:ascii="Times New Roman" w:hAnsi="Times New Roman"/>
          <w:sz w:val="24"/>
          <w:szCs w:val="24"/>
        </w:rPr>
        <w:t>72</w:t>
      </w:r>
      <w:r w:rsidRPr="00BF0A04">
        <w:rPr>
          <w:rFonts w:ascii="Times New Roman" w:hAnsi="Times New Roman"/>
          <w:sz w:val="24"/>
          <w:szCs w:val="24"/>
        </w:rPr>
        <w:t xml:space="preserve"> аудиторных и </w:t>
      </w:r>
      <w:r w:rsidRPr="00EF2474">
        <w:rPr>
          <w:rFonts w:ascii="Times New Roman" w:hAnsi="Times New Roman"/>
          <w:sz w:val="24"/>
          <w:szCs w:val="24"/>
        </w:rPr>
        <w:t>72</w:t>
      </w:r>
      <w:r w:rsidRPr="00BF0A04">
        <w:rPr>
          <w:rFonts w:ascii="Times New Roman" w:hAnsi="Times New Roman"/>
          <w:sz w:val="24"/>
          <w:szCs w:val="24"/>
        </w:rPr>
        <w:t xml:space="preserve"> самостоятельной подготовки) и предполагает промежуточны</w:t>
      </w:r>
      <w:r>
        <w:rPr>
          <w:rFonts w:ascii="Times New Roman" w:hAnsi="Times New Roman"/>
          <w:sz w:val="24"/>
          <w:szCs w:val="24"/>
        </w:rPr>
        <w:t xml:space="preserve">й контроль </w:t>
      </w:r>
      <w:r w:rsidRPr="00BF0A0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зачет</w:t>
      </w:r>
      <w:r w:rsidRPr="00BF0A04">
        <w:rPr>
          <w:rFonts w:ascii="Times New Roman" w:hAnsi="Times New Roman"/>
          <w:sz w:val="24"/>
          <w:szCs w:val="24"/>
        </w:rPr>
        <w:t>ную форму отчетности по завершении курса.</w:t>
      </w:r>
    </w:p>
    <w:p w:rsidR="000412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81889">
        <w:rPr>
          <w:rFonts w:ascii="Times New Roman" w:hAnsi="Times New Roman"/>
          <w:bCs/>
          <w:sz w:val="24"/>
          <w:szCs w:val="24"/>
        </w:rPr>
        <w:t>Курс структурирован по хронологическому принципу, что позволяет, с одной стороны, систематизировать учебный материал, с другой – подчёркивает связь с другими историческими дисциплинами, в частности, историей России.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В процессе изучения материалов учебного курса предлагаются разнообразные формы работ: чтение лекций, семинарские занятия, </w:t>
      </w:r>
      <w:r>
        <w:rPr>
          <w:rFonts w:ascii="Times New Roman" w:hAnsi="Times New Roman"/>
          <w:sz w:val="24"/>
          <w:szCs w:val="24"/>
        </w:rPr>
        <w:t>просмотр и обсуждение художественных и документальных фильмов</w:t>
      </w:r>
      <w:r w:rsidRPr="00BF0A04">
        <w:rPr>
          <w:rFonts w:ascii="Times New Roman" w:hAnsi="Times New Roman"/>
          <w:sz w:val="24"/>
          <w:szCs w:val="24"/>
        </w:rPr>
        <w:t>, контрольные работы.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>Лекционные занятия ориентир</w:t>
      </w:r>
      <w:r>
        <w:rPr>
          <w:rFonts w:ascii="Times New Roman" w:hAnsi="Times New Roman"/>
          <w:sz w:val="24"/>
          <w:szCs w:val="24"/>
        </w:rPr>
        <w:t>ованы</w:t>
      </w:r>
      <w:r w:rsidRPr="00BF0A0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освещение вводных тем в каждый раздел курса и призваны ориентировать студентов в предлагаемом материале</w:t>
      </w:r>
      <w:r w:rsidRPr="00BF0A04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>ложить</w:t>
      </w:r>
      <w:r w:rsidRPr="00BF0A04">
        <w:rPr>
          <w:rFonts w:ascii="Times New Roman" w:hAnsi="Times New Roman"/>
          <w:sz w:val="24"/>
          <w:szCs w:val="24"/>
        </w:rPr>
        <w:t xml:space="preserve"> научные и методологические основы для дальнейшей самостоятельной работы студентов.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Семинарские занятия </w:t>
      </w:r>
      <w:r>
        <w:rPr>
          <w:rFonts w:ascii="Times New Roman" w:hAnsi="Times New Roman"/>
          <w:sz w:val="24"/>
          <w:szCs w:val="24"/>
        </w:rPr>
        <w:t>акцентированы на наиболее принципиальных и проблемных вопросах церковной истории</w:t>
      </w:r>
      <w:r w:rsidRPr="00BF0A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призваны стимулировать выработку собственной позиции по данным темам</w:t>
      </w:r>
      <w:r w:rsidRPr="00BF0A04">
        <w:rPr>
          <w:rFonts w:ascii="Times New Roman" w:hAnsi="Times New Roman"/>
          <w:sz w:val="24"/>
          <w:szCs w:val="24"/>
        </w:rPr>
        <w:t xml:space="preserve">. 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>В работе со студентами используются разнообразные средства, формы и методы обучения (информационно-развивающие, проблемно-поисковые, интерактивные).</w:t>
      </w:r>
    </w:p>
    <w:p w:rsidR="000412F6" w:rsidRPr="00922A80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2A80">
        <w:rPr>
          <w:rFonts w:ascii="Times New Roman" w:hAnsi="Times New Roman"/>
          <w:b/>
          <w:bCs/>
          <w:sz w:val="24"/>
          <w:szCs w:val="24"/>
        </w:rPr>
        <w:t xml:space="preserve">Мультимедийное обеспечение </w:t>
      </w:r>
      <w:proofErr w:type="spellStart"/>
      <w:r w:rsidRPr="00922A80">
        <w:rPr>
          <w:rFonts w:ascii="Times New Roman" w:hAnsi="Times New Roman"/>
          <w:b/>
          <w:bCs/>
          <w:sz w:val="24"/>
          <w:szCs w:val="24"/>
        </w:rPr>
        <w:t>курса</w:t>
      </w:r>
      <w:r w:rsidRPr="00922A80">
        <w:rPr>
          <w:rFonts w:ascii="Times New Roman" w:hAnsi="Times New Roman"/>
          <w:bCs/>
          <w:sz w:val="24"/>
          <w:szCs w:val="24"/>
        </w:rPr>
        <w:t>включает</w:t>
      </w:r>
      <w:proofErr w:type="spellEnd"/>
      <w:r w:rsidRPr="00922A80">
        <w:rPr>
          <w:rFonts w:ascii="Times New Roman" w:hAnsi="Times New Roman"/>
          <w:bCs/>
          <w:sz w:val="24"/>
          <w:szCs w:val="24"/>
        </w:rPr>
        <w:t>:</w:t>
      </w:r>
    </w:p>
    <w:p w:rsidR="000412F6" w:rsidRPr="00922A80" w:rsidRDefault="000412F6" w:rsidP="000412F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22A80">
        <w:rPr>
          <w:rFonts w:ascii="Times New Roman" w:hAnsi="Times New Roman"/>
          <w:bCs/>
          <w:sz w:val="24"/>
          <w:szCs w:val="24"/>
        </w:rPr>
        <w:lastRenderedPageBreak/>
        <w:t>Презентации по важным темам</w:t>
      </w:r>
    </w:p>
    <w:p w:rsidR="000412F6" w:rsidRPr="00922A80" w:rsidRDefault="000412F6" w:rsidP="000412F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22A80">
        <w:rPr>
          <w:rFonts w:ascii="Times New Roman" w:hAnsi="Times New Roman"/>
          <w:bCs/>
          <w:sz w:val="24"/>
          <w:szCs w:val="24"/>
        </w:rPr>
        <w:t>Географические и исторические карты</w:t>
      </w:r>
    </w:p>
    <w:p w:rsidR="000412F6" w:rsidRPr="00922A80" w:rsidRDefault="000412F6" w:rsidP="000412F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922A80">
        <w:rPr>
          <w:rFonts w:ascii="Times New Roman" w:hAnsi="Times New Roman"/>
          <w:bCs/>
          <w:sz w:val="24"/>
          <w:szCs w:val="24"/>
        </w:rPr>
        <w:t>Документальные фильмы по тематике курса.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>Особо значимой для профессиональной подготовки студентов является самостоятельная работа по курсу, которой отводится 50 % учебного времени. В ходе этой работы студенты отбирают необходимый материал по изучаемому вопросу и</w:t>
      </w:r>
      <w:r>
        <w:rPr>
          <w:rFonts w:ascii="Times New Roman" w:hAnsi="Times New Roman"/>
          <w:sz w:val="24"/>
          <w:szCs w:val="24"/>
        </w:rPr>
        <w:t xml:space="preserve"> анализируют его</w:t>
      </w:r>
      <w:r w:rsidRPr="00BF0A04">
        <w:rPr>
          <w:rFonts w:ascii="Times New Roman" w:hAnsi="Times New Roman"/>
          <w:sz w:val="24"/>
          <w:szCs w:val="24"/>
        </w:rPr>
        <w:t>. Самостоятельная работа с литературой включает в себя такие приемы как составление плана, тезисов, конспектов, аннотирование источников, написание рефератов.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В программе представлена и такая форма внеаудиторной самостоятельной работы студентов как написание курсовой и квалификационной работы. </w:t>
      </w:r>
      <w:r>
        <w:rPr>
          <w:rFonts w:ascii="Times New Roman" w:hAnsi="Times New Roman"/>
          <w:sz w:val="24"/>
          <w:szCs w:val="24"/>
        </w:rPr>
        <w:t>Данные</w:t>
      </w:r>
      <w:r w:rsidRPr="00BF0A04">
        <w:rPr>
          <w:rFonts w:ascii="Times New Roman" w:hAnsi="Times New Roman"/>
          <w:sz w:val="24"/>
          <w:szCs w:val="24"/>
        </w:rPr>
        <w:t xml:space="preserve"> виды работы являются не только средством обобщения полученных теоретических знаний, но и отработки необходимых профессиональных умений: диагностики проблемы, анализа результативности экспериментальной работы.</w:t>
      </w:r>
    </w:p>
    <w:p w:rsidR="000412F6" w:rsidRDefault="000412F6" w:rsidP="000412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F6" w:rsidRPr="00E457F2" w:rsidRDefault="000412F6" w:rsidP="000412F6">
      <w:pPr>
        <w:numPr>
          <w:ilvl w:val="0"/>
          <w:numId w:val="8"/>
        </w:numPr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 w:rsidRPr="00E457F2"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sz w:val="24"/>
          <w:szCs w:val="24"/>
        </w:rPr>
        <w:t xml:space="preserve">Эффективность самостоятельной работы студентов во многом зависит от системы контрольных мероприятий. В связи с этим в курсе </w:t>
      </w:r>
      <w:r>
        <w:rPr>
          <w:rFonts w:ascii="Times New Roman" w:hAnsi="Times New Roman"/>
          <w:sz w:val="24"/>
          <w:szCs w:val="24"/>
        </w:rPr>
        <w:t>«История Русской Православной Церкви»</w:t>
      </w:r>
      <w:r w:rsidRPr="00BF0A04">
        <w:rPr>
          <w:rFonts w:ascii="Times New Roman" w:hAnsi="Times New Roman"/>
          <w:sz w:val="24"/>
          <w:szCs w:val="24"/>
        </w:rPr>
        <w:t xml:space="preserve"> предполагаются </w:t>
      </w:r>
      <w:r>
        <w:rPr>
          <w:rFonts w:ascii="Times New Roman" w:hAnsi="Times New Roman"/>
          <w:sz w:val="24"/>
          <w:szCs w:val="24"/>
        </w:rPr>
        <w:t xml:space="preserve">промежуточные </w:t>
      </w:r>
      <w:r w:rsidRPr="00BF0A04">
        <w:rPr>
          <w:rFonts w:ascii="Times New Roman" w:hAnsi="Times New Roman"/>
          <w:sz w:val="24"/>
          <w:szCs w:val="24"/>
        </w:rPr>
        <w:t>экспресс-опросы, письменные контрольные ра</w:t>
      </w:r>
      <w:r>
        <w:rPr>
          <w:rFonts w:ascii="Times New Roman" w:hAnsi="Times New Roman"/>
          <w:sz w:val="24"/>
          <w:szCs w:val="24"/>
        </w:rPr>
        <w:t>боты и итоговый зачёт</w:t>
      </w:r>
      <w:r w:rsidRPr="00BF0A04">
        <w:rPr>
          <w:rFonts w:ascii="Times New Roman" w:hAnsi="Times New Roman"/>
          <w:sz w:val="24"/>
          <w:szCs w:val="24"/>
        </w:rPr>
        <w:t>.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BF0A04">
        <w:rPr>
          <w:rFonts w:ascii="Times New Roman" w:hAnsi="Times New Roman"/>
          <w:sz w:val="24"/>
          <w:szCs w:val="24"/>
        </w:rPr>
        <w:t xml:space="preserve"> осуществляется с помощью </w:t>
      </w:r>
      <w:r>
        <w:rPr>
          <w:rFonts w:ascii="Times New Roman" w:hAnsi="Times New Roman"/>
          <w:sz w:val="24"/>
          <w:szCs w:val="24"/>
        </w:rPr>
        <w:t>устных опросов</w:t>
      </w:r>
      <w:r w:rsidRPr="00BF0A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письменных </w:t>
      </w:r>
      <w:r w:rsidRPr="00BF0A0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(сочинения)</w:t>
      </w:r>
      <w:r w:rsidRPr="00BF0A04">
        <w:rPr>
          <w:rFonts w:ascii="Times New Roman" w:hAnsi="Times New Roman"/>
          <w:sz w:val="24"/>
          <w:szCs w:val="24"/>
        </w:rPr>
        <w:t xml:space="preserve">, защиты реферата, </w:t>
      </w:r>
      <w:r>
        <w:rPr>
          <w:rFonts w:ascii="Times New Roman" w:hAnsi="Times New Roman"/>
          <w:sz w:val="24"/>
          <w:szCs w:val="24"/>
        </w:rPr>
        <w:t>проверки остаточных знаний</w:t>
      </w:r>
      <w:r w:rsidRPr="00BF0A0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</w:t>
      </w:r>
      <w:r w:rsidRPr="00BF0A04">
        <w:rPr>
          <w:rFonts w:ascii="Times New Roman" w:hAnsi="Times New Roman"/>
          <w:sz w:val="24"/>
          <w:szCs w:val="24"/>
        </w:rPr>
        <w:t xml:space="preserve">р. </w:t>
      </w:r>
    </w:p>
    <w:p w:rsidR="000412F6" w:rsidRPr="00BF0A04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b/>
          <w:sz w:val="24"/>
          <w:szCs w:val="24"/>
        </w:rPr>
        <w:t>Итоговая оценка</w:t>
      </w:r>
      <w:r w:rsidRPr="00BF0A04">
        <w:rPr>
          <w:rFonts w:ascii="Times New Roman" w:hAnsi="Times New Roman"/>
          <w:sz w:val="24"/>
          <w:szCs w:val="24"/>
        </w:rPr>
        <w:t xml:space="preserve"> знаний и умений студента подводится во время </w:t>
      </w:r>
      <w:r>
        <w:rPr>
          <w:rFonts w:ascii="Times New Roman" w:hAnsi="Times New Roman"/>
          <w:sz w:val="24"/>
          <w:szCs w:val="24"/>
        </w:rPr>
        <w:t>зачет</w:t>
      </w:r>
      <w:r w:rsidRPr="00BF0A04">
        <w:rPr>
          <w:rFonts w:ascii="Times New Roman" w:hAnsi="Times New Roman"/>
          <w:sz w:val="24"/>
          <w:szCs w:val="24"/>
        </w:rPr>
        <w:t>а с учетом промежуточного контроля и предусматривает рейтинговую систему.</w:t>
      </w:r>
    </w:p>
    <w:p w:rsidR="000412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0A04">
        <w:rPr>
          <w:rFonts w:ascii="Times New Roman" w:hAnsi="Times New Roman"/>
          <w:b/>
          <w:sz w:val="24"/>
          <w:szCs w:val="24"/>
        </w:rPr>
        <w:t>Рейтинговая система оценки</w:t>
      </w:r>
      <w:r w:rsidRPr="00BF0A04">
        <w:rPr>
          <w:rFonts w:ascii="Times New Roman" w:hAnsi="Times New Roman"/>
          <w:sz w:val="24"/>
          <w:szCs w:val="24"/>
        </w:rPr>
        <w:t xml:space="preserve"> достижений студента представляет сумму баллов по следующим видам работы студентов: работа на семинарских занятиях, </w:t>
      </w:r>
      <w:r>
        <w:rPr>
          <w:rFonts w:ascii="Times New Roman" w:hAnsi="Times New Roman"/>
          <w:sz w:val="24"/>
          <w:szCs w:val="24"/>
        </w:rPr>
        <w:t>активность на лекционных занятиях, инициативная самостоятельная работа, промежуточный контроль</w:t>
      </w:r>
      <w:r w:rsidRPr="00BF0A04">
        <w:rPr>
          <w:rFonts w:ascii="Times New Roman" w:hAnsi="Times New Roman"/>
          <w:sz w:val="24"/>
          <w:szCs w:val="24"/>
        </w:rPr>
        <w:t xml:space="preserve">. </w:t>
      </w:r>
    </w:p>
    <w:p w:rsidR="000412F6" w:rsidRDefault="000412F6" w:rsidP="000412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412F6" w:rsidRPr="00A7244A" w:rsidRDefault="000412F6" w:rsidP="000412F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A7244A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Учебно-методическое и информационное обеспечение дисциплины</w:t>
      </w: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412F6" w:rsidRDefault="000412F6" w:rsidP="000412F6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687F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412F6" w:rsidRPr="0082687F" w:rsidRDefault="000412F6" w:rsidP="000412F6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Петрушко В.</w:t>
      </w:r>
      <w:r w:rsidRPr="0082687F">
        <w:rPr>
          <w:rFonts w:ascii="Times New Roman" w:hAnsi="Times New Roman"/>
          <w:sz w:val="24"/>
          <w:szCs w:val="24"/>
        </w:rPr>
        <w:t xml:space="preserve">И. История Русской Церкви с древнейших времён до установления патриаршества: </w:t>
      </w:r>
      <w:proofErr w:type="spellStart"/>
      <w:r w:rsidRPr="0082687F">
        <w:rPr>
          <w:rFonts w:ascii="Times New Roman" w:hAnsi="Times New Roman"/>
          <w:sz w:val="24"/>
          <w:szCs w:val="24"/>
        </w:rPr>
        <w:t>учеб.пособ</w:t>
      </w:r>
      <w:proofErr w:type="spellEnd"/>
      <w:r w:rsidRPr="0082687F">
        <w:rPr>
          <w:rFonts w:ascii="Times New Roman" w:hAnsi="Times New Roman"/>
          <w:sz w:val="24"/>
          <w:szCs w:val="24"/>
        </w:rPr>
        <w:t>. М.: ПСТГУ, 2010.</w:t>
      </w:r>
    </w:p>
    <w:p w:rsidR="000412F6" w:rsidRPr="008B6F17" w:rsidRDefault="000412F6" w:rsidP="000412F6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19163F">
        <w:rPr>
          <w:rFonts w:ascii="Times New Roman" w:hAnsi="Times New Roman"/>
          <w:bCs/>
          <w:sz w:val="24"/>
          <w:szCs w:val="24"/>
        </w:rPr>
        <w:t>Петрушко В.И. Курс лекций по истории Русской Церкви. – Опубликовано на http://www.sedmitza.ru/text/436227.html.</w:t>
      </w:r>
    </w:p>
    <w:p w:rsidR="000412F6" w:rsidRPr="008B6F17" w:rsidRDefault="000412F6" w:rsidP="000412F6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8B6F17">
        <w:rPr>
          <w:rFonts w:ascii="Times New Roman" w:hAnsi="Times New Roman"/>
          <w:bCs/>
          <w:sz w:val="24"/>
          <w:szCs w:val="24"/>
        </w:rPr>
        <w:t>Доброкло</w:t>
      </w:r>
      <w:r>
        <w:rPr>
          <w:rFonts w:ascii="Times New Roman" w:hAnsi="Times New Roman"/>
          <w:bCs/>
          <w:sz w:val="24"/>
          <w:szCs w:val="24"/>
        </w:rPr>
        <w:t>нский</w:t>
      </w:r>
      <w:proofErr w:type="spellEnd"/>
      <w:r>
        <w:rPr>
          <w:rFonts w:ascii="Times New Roman" w:hAnsi="Times New Roman"/>
          <w:bCs/>
          <w:sz w:val="24"/>
          <w:szCs w:val="24"/>
        </w:rPr>
        <w:t> А.</w:t>
      </w:r>
      <w:r w:rsidRPr="008B6F17">
        <w:rPr>
          <w:rFonts w:ascii="Times New Roman" w:hAnsi="Times New Roman"/>
          <w:bCs/>
          <w:sz w:val="24"/>
          <w:szCs w:val="24"/>
        </w:rPr>
        <w:t xml:space="preserve">П. Руководство по истории Русской Церкви.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8B6F17">
        <w:rPr>
          <w:rFonts w:ascii="Times New Roman" w:hAnsi="Times New Roman"/>
          <w:bCs/>
          <w:sz w:val="24"/>
          <w:szCs w:val="24"/>
        </w:rPr>
        <w:t xml:space="preserve">М.: </w:t>
      </w:r>
      <w:proofErr w:type="spellStart"/>
      <w:r w:rsidRPr="008B6F17">
        <w:rPr>
          <w:rFonts w:ascii="Times New Roman" w:hAnsi="Times New Roman"/>
          <w:bCs/>
          <w:sz w:val="24"/>
          <w:szCs w:val="24"/>
        </w:rPr>
        <w:t>Крутицкое</w:t>
      </w:r>
      <w:proofErr w:type="spellEnd"/>
      <w:r w:rsidRPr="008B6F17">
        <w:rPr>
          <w:rFonts w:ascii="Times New Roman" w:hAnsi="Times New Roman"/>
          <w:bCs/>
          <w:sz w:val="24"/>
          <w:szCs w:val="24"/>
        </w:rPr>
        <w:t xml:space="preserve"> патриаршее подворье, 2009.</w:t>
      </w:r>
    </w:p>
    <w:p w:rsidR="000412F6" w:rsidRPr="009F1911" w:rsidRDefault="000412F6" w:rsidP="000412F6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Карташев</w:t>
      </w:r>
      <w:proofErr w:type="spellEnd"/>
      <w:r>
        <w:rPr>
          <w:rFonts w:ascii="Times New Roman" w:hAnsi="Times New Roman"/>
          <w:sz w:val="24"/>
          <w:szCs w:val="24"/>
        </w:rPr>
        <w:t> А.</w:t>
      </w:r>
      <w:r w:rsidRPr="009F1911">
        <w:rPr>
          <w:rFonts w:ascii="Times New Roman" w:hAnsi="Times New Roman"/>
          <w:sz w:val="24"/>
          <w:szCs w:val="24"/>
        </w:rPr>
        <w:t xml:space="preserve">В. Очерки по истории Русской Церкви. В 2 т.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 xml:space="preserve">М.: Изд-во </w:t>
      </w:r>
      <w:proofErr w:type="spellStart"/>
      <w:r w:rsidRPr="009F1911">
        <w:rPr>
          <w:rFonts w:ascii="Times New Roman" w:hAnsi="Times New Roman"/>
          <w:sz w:val="24"/>
          <w:szCs w:val="24"/>
        </w:rPr>
        <w:t>Сретенскогомон</w:t>
      </w:r>
      <w:proofErr w:type="spellEnd"/>
      <w:r w:rsidRPr="009F1911">
        <w:rPr>
          <w:rFonts w:ascii="Times New Roman" w:hAnsi="Times New Roman"/>
          <w:sz w:val="24"/>
          <w:szCs w:val="24"/>
        </w:rPr>
        <w:t>., 2009.</w:t>
      </w:r>
    </w:p>
    <w:p w:rsidR="000412F6" w:rsidRPr="00CE0F2A" w:rsidRDefault="000412F6" w:rsidP="000412F6">
      <w:pPr>
        <w:pStyle w:val="a4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 w:rsidRPr="009F1911">
        <w:rPr>
          <w:rFonts w:ascii="Times New Roman" w:hAnsi="Times New Roman"/>
          <w:sz w:val="24"/>
          <w:szCs w:val="24"/>
        </w:rPr>
        <w:t xml:space="preserve">Знаменский П. В. История Русской Церкви.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>Мн.: Белорусский экзархат, 2005.</w:t>
      </w:r>
    </w:p>
    <w:p w:rsidR="000412F6" w:rsidRDefault="000412F6" w:rsidP="000412F6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F6" w:rsidRPr="00BF0A04" w:rsidRDefault="000412F6" w:rsidP="000412F6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0A0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412F6" w:rsidRPr="009F1911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9F1911">
        <w:rPr>
          <w:rFonts w:ascii="Times New Roman" w:hAnsi="Times New Roman"/>
          <w:sz w:val="24"/>
          <w:szCs w:val="24"/>
        </w:rPr>
        <w:t>Голубинский Е. Е. История Русской Церкви</w:t>
      </w:r>
      <w:r w:rsidRPr="0082687F">
        <w:rPr>
          <w:rFonts w:ascii="Times New Roman" w:hAnsi="Times New Roman"/>
          <w:sz w:val="24"/>
          <w:szCs w:val="24"/>
        </w:rPr>
        <w:t xml:space="preserve">: в 2 т. (4 ч.).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2687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2687F">
        <w:rPr>
          <w:rFonts w:ascii="Times New Roman" w:hAnsi="Times New Roman"/>
          <w:sz w:val="24"/>
          <w:szCs w:val="24"/>
        </w:rPr>
        <w:t>Крутицкое</w:t>
      </w:r>
      <w:proofErr w:type="spellEnd"/>
      <w:r w:rsidRPr="0082687F">
        <w:rPr>
          <w:rFonts w:ascii="Times New Roman" w:hAnsi="Times New Roman"/>
          <w:sz w:val="24"/>
          <w:szCs w:val="24"/>
        </w:rPr>
        <w:t xml:space="preserve"> пат</w:t>
      </w:r>
      <w:r w:rsidRPr="009F1911">
        <w:rPr>
          <w:rFonts w:ascii="Times New Roman" w:hAnsi="Times New Roman"/>
          <w:sz w:val="24"/>
          <w:szCs w:val="24"/>
        </w:rPr>
        <w:t>риаршее подворье, 1997–2002.</w:t>
      </w:r>
    </w:p>
    <w:p w:rsidR="000412F6" w:rsidRPr="009F1911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911">
        <w:rPr>
          <w:rFonts w:ascii="Times New Roman" w:hAnsi="Times New Roman"/>
          <w:sz w:val="24"/>
          <w:szCs w:val="24"/>
        </w:rPr>
        <w:t>Макарий</w:t>
      </w:r>
      <w:proofErr w:type="spellEnd"/>
      <w:r w:rsidRPr="009F1911">
        <w:rPr>
          <w:rFonts w:ascii="Times New Roman" w:hAnsi="Times New Roman"/>
          <w:sz w:val="24"/>
          <w:szCs w:val="24"/>
        </w:rPr>
        <w:t xml:space="preserve"> (Булгаков), митр. История Русской Церкви. В 11 т. (7 кн.).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 xml:space="preserve">М.: Изд. Валаамского </w:t>
      </w:r>
      <w:proofErr w:type="spellStart"/>
      <w:r w:rsidRPr="009F1911">
        <w:rPr>
          <w:rFonts w:ascii="Times New Roman" w:hAnsi="Times New Roman"/>
          <w:sz w:val="24"/>
          <w:szCs w:val="24"/>
        </w:rPr>
        <w:t>мон</w:t>
      </w:r>
      <w:proofErr w:type="spellEnd"/>
      <w:r w:rsidRPr="009F1911">
        <w:rPr>
          <w:rFonts w:ascii="Times New Roman" w:hAnsi="Times New Roman"/>
          <w:sz w:val="24"/>
          <w:szCs w:val="24"/>
        </w:rPr>
        <w:t>., 1994–1997.</w:t>
      </w:r>
    </w:p>
    <w:p w:rsidR="000412F6" w:rsidRPr="009F1911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9F1911">
        <w:rPr>
          <w:rFonts w:ascii="Times New Roman" w:hAnsi="Times New Roman"/>
          <w:sz w:val="24"/>
          <w:szCs w:val="24"/>
        </w:rPr>
        <w:t xml:space="preserve">Флоровский Г., </w:t>
      </w:r>
      <w:proofErr w:type="spellStart"/>
      <w:r w:rsidRPr="009F1911">
        <w:rPr>
          <w:rFonts w:ascii="Times New Roman" w:hAnsi="Times New Roman"/>
          <w:sz w:val="24"/>
          <w:szCs w:val="24"/>
        </w:rPr>
        <w:t>прот</w:t>
      </w:r>
      <w:proofErr w:type="spellEnd"/>
      <w:r w:rsidRPr="009F1911">
        <w:rPr>
          <w:rFonts w:ascii="Times New Roman" w:hAnsi="Times New Roman"/>
          <w:sz w:val="24"/>
          <w:szCs w:val="24"/>
        </w:rPr>
        <w:t xml:space="preserve">. Пути русского богословия.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>М.: Институт русской цивилизации, 2009.</w:t>
      </w:r>
    </w:p>
    <w:p w:rsidR="000412F6" w:rsidRPr="009F1911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911">
        <w:rPr>
          <w:rFonts w:ascii="Times New Roman" w:hAnsi="Times New Roman"/>
          <w:sz w:val="24"/>
          <w:szCs w:val="24"/>
        </w:rPr>
        <w:lastRenderedPageBreak/>
        <w:t>Макарий</w:t>
      </w:r>
      <w:proofErr w:type="spellEnd"/>
      <w:r w:rsidRPr="009F1911">
        <w:rPr>
          <w:rFonts w:ascii="Times New Roman" w:hAnsi="Times New Roman"/>
          <w:sz w:val="24"/>
          <w:szCs w:val="24"/>
        </w:rPr>
        <w:t xml:space="preserve"> (Веретенников), </w:t>
      </w:r>
      <w:proofErr w:type="spellStart"/>
      <w:r w:rsidRPr="009F1911">
        <w:rPr>
          <w:rFonts w:ascii="Times New Roman" w:hAnsi="Times New Roman"/>
          <w:sz w:val="24"/>
          <w:szCs w:val="24"/>
        </w:rPr>
        <w:t>архим</w:t>
      </w:r>
      <w:proofErr w:type="spellEnd"/>
      <w:r w:rsidRPr="009F1911">
        <w:rPr>
          <w:rFonts w:ascii="Times New Roman" w:hAnsi="Times New Roman"/>
          <w:sz w:val="24"/>
          <w:szCs w:val="24"/>
        </w:rPr>
        <w:t xml:space="preserve">. Из истории русской иерархии </w:t>
      </w:r>
      <w:r w:rsidRPr="009F1911">
        <w:rPr>
          <w:rFonts w:ascii="Times New Roman" w:hAnsi="Times New Roman"/>
          <w:sz w:val="24"/>
          <w:szCs w:val="24"/>
          <w:lang w:val="en-US"/>
        </w:rPr>
        <w:t>XVI</w:t>
      </w:r>
      <w:r w:rsidRPr="009F1911">
        <w:rPr>
          <w:rFonts w:ascii="Times New Roman" w:hAnsi="Times New Roman"/>
          <w:sz w:val="24"/>
          <w:szCs w:val="24"/>
        </w:rPr>
        <w:t xml:space="preserve"> века.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>М., 2006.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911">
        <w:rPr>
          <w:rFonts w:ascii="Times New Roman" w:hAnsi="Times New Roman"/>
          <w:sz w:val="24"/>
          <w:szCs w:val="24"/>
        </w:rPr>
        <w:t>Поспеловский</w:t>
      </w:r>
      <w:proofErr w:type="spellEnd"/>
      <w:r w:rsidRPr="009F1911">
        <w:rPr>
          <w:rFonts w:ascii="Times New Roman" w:hAnsi="Times New Roman"/>
          <w:sz w:val="24"/>
          <w:szCs w:val="24"/>
        </w:rPr>
        <w:t xml:space="preserve"> Д. Православная Церковь в истории Руси, России и СССР.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>М., 1996.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9F1911">
        <w:rPr>
          <w:rFonts w:ascii="Times New Roman" w:hAnsi="Times New Roman"/>
          <w:sz w:val="24"/>
          <w:szCs w:val="24"/>
        </w:rPr>
        <w:t xml:space="preserve">Федотов Г. П. Святые древней Руси.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F1911">
        <w:rPr>
          <w:rFonts w:ascii="Times New Roman" w:hAnsi="Times New Roman"/>
          <w:sz w:val="24"/>
          <w:szCs w:val="24"/>
        </w:rPr>
        <w:t>М.: АСТ, 2003.</w:t>
      </w:r>
    </w:p>
    <w:p w:rsidR="000412F6" w:rsidRPr="004B647F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4B647F">
        <w:rPr>
          <w:rFonts w:ascii="Times New Roman" w:hAnsi="Times New Roman"/>
          <w:sz w:val="24"/>
          <w:szCs w:val="24"/>
        </w:rPr>
        <w:t xml:space="preserve">Толстой М. В. Рассказы из истории Русской Церкви.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B647F">
        <w:rPr>
          <w:rFonts w:ascii="Times New Roman" w:hAnsi="Times New Roman"/>
          <w:sz w:val="24"/>
          <w:szCs w:val="24"/>
        </w:rPr>
        <w:t>М., 2008.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Покровский И. Русские епархии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F76CC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вв., их открытие, состав и пределы. Казань, 1897.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Голубинский Е. Е. История канонизации святых в Русской Церкви. – М., 1998.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4B647F">
        <w:rPr>
          <w:rFonts w:ascii="Times New Roman" w:hAnsi="Times New Roman"/>
          <w:sz w:val="24"/>
          <w:szCs w:val="24"/>
        </w:rPr>
        <w:t>Строев П. Списки иерархов и настоятелей монастырей Российской Церкв</w:t>
      </w:r>
      <w:r>
        <w:rPr>
          <w:rFonts w:ascii="Times New Roman" w:hAnsi="Times New Roman"/>
          <w:sz w:val="24"/>
          <w:szCs w:val="24"/>
        </w:rPr>
        <w:t>и. –СПб., 1877.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Православная энциклопедия. М., 1998 – по </w:t>
      </w:r>
      <w:proofErr w:type="spellStart"/>
      <w:r>
        <w:rPr>
          <w:rFonts w:ascii="Times New Roman" w:hAnsi="Times New Roman"/>
          <w:sz w:val="24"/>
          <w:szCs w:val="24"/>
        </w:rPr>
        <w:t>наст.вр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7F">
        <w:rPr>
          <w:rFonts w:ascii="Times New Roman" w:hAnsi="Times New Roman"/>
          <w:sz w:val="24"/>
          <w:szCs w:val="24"/>
        </w:rPr>
        <w:t>Мануил</w:t>
      </w:r>
      <w:proofErr w:type="spellEnd"/>
      <w:r w:rsidRPr="004B64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647F">
        <w:rPr>
          <w:rFonts w:ascii="Times New Roman" w:hAnsi="Times New Roman"/>
          <w:sz w:val="24"/>
          <w:szCs w:val="24"/>
        </w:rPr>
        <w:t>Лемешевский</w:t>
      </w:r>
      <w:proofErr w:type="spellEnd"/>
      <w:r w:rsidRPr="004B647F">
        <w:rPr>
          <w:rFonts w:ascii="Times New Roman" w:hAnsi="Times New Roman"/>
          <w:sz w:val="24"/>
          <w:szCs w:val="24"/>
        </w:rPr>
        <w:t>), митр. Русские православные иерархи 992–1892. В 3 т.</w:t>
      </w:r>
      <w:r>
        <w:rPr>
          <w:rFonts w:ascii="Times New Roman" w:hAnsi="Times New Roman"/>
          <w:sz w:val="24"/>
          <w:szCs w:val="24"/>
        </w:rPr>
        <w:t xml:space="preserve"> 2002–2004.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83585">
        <w:rPr>
          <w:rFonts w:ascii="Times New Roman" w:hAnsi="Times New Roman"/>
          <w:sz w:val="24"/>
          <w:szCs w:val="24"/>
        </w:rPr>
        <w:t xml:space="preserve">Щапов </w:t>
      </w:r>
      <w:r>
        <w:rPr>
          <w:rFonts w:ascii="Times New Roman" w:hAnsi="Times New Roman"/>
          <w:sz w:val="24"/>
          <w:szCs w:val="24"/>
        </w:rPr>
        <w:t xml:space="preserve">Я. Н. </w:t>
      </w:r>
      <w:r w:rsidRPr="00683585">
        <w:rPr>
          <w:rFonts w:ascii="Times New Roman" w:hAnsi="Times New Roman"/>
          <w:sz w:val="24"/>
          <w:szCs w:val="24"/>
        </w:rPr>
        <w:t>Княжеские уставы и церковь в Древней Руси XI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683585">
        <w:rPr>
          <w:rFonts w:ascii="Times New Roman" w:hAnsi="Times New Roman"/>
          <w:sz w:val="24"/>
          <w:szCs w:val="24"/>
        </w:rPr>
        <w:t>XIVвв</w:t>
      </w:r>
      <w:proofErr w:type="spellEnd"/>
      <w:r>
        <w:rPr>
          <w:rFonts w:ascii="Times New Roman" w:hAnsi="Times New Roman"/>
          <w:sz w:val="24"/>
          <w:szCs w:val="24"/>
        </w:rPr>
        <w:t>. М., 1972.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7B7">
        <w:rPr>
          <w:rFonts w:ascii="Times New Roman" w:hAnsi="Times New Roman"/>
          <w:sz w:val="24"/>
          <w:szCs w:val="24"/>
        </w:rPr>
        <w:t>Зызыкин</w:t>
      </w:r>
      <w:proofErr w:type="spellEnd"/>
      <w:r w:rsidRPr="008277B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 В. </w:t>
      </w:r>
      <w:r w:rsidRPr="008277B7">
        <w:rPr>
          <w:rFonts w:ascii="Times New Roman" w:hAnsi="Times New Roman"/>
          <w:sz w:val="24"/>
          <w:szCs w:val="24"/>
        </w:rPr>
        <w:t>Патриарх Никон. Его государственные и канонические идеи</w:t>
      </w:r>
      <w:r>
        <w:rPr>
          <w:rFonts w:ascii="Times New Roman" w:hAnsi="Times New Roman"/>
          <w:sz w:val="24"/>
          <w:szCs w:val="24"/>
        </w:rPr>
        <w:t>. – Варшава, 1931.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7B7">
        <w:rPr>
          <w:rFonts w:ascii="Times New Roman" w:hAnsi="Times New Roman"/>
          <w:bCs/>
          <w:sz w:val="24"/>
          <w:szCs w:val="24"/>
        </w:rPr>
        <w:t>КаптеревН</w:t>
      </w:r>
      <w:proofErr w:type="spellEnd"/>
      <w:r w:rsidRPr="00827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8277B7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8277B7">
        <w:rPr>
          <w:rFonts w:ascii="Times New Roman" w:hAnsi="Times New Roman"/>
          <w:sz w:val="24"/>
          <w:szCs w:val="24"/>
        </w:rPr>
        <w:t>Патриах</w:t>
      </w:r>
      <w:proofErr w:type="spellEnd"/>
      <w:r w:rsidRPr="008277B7">
        <w:rPr>
          <w:rFonts w:ascii="Times New Roman" w:hAnsi="Times New Roman"/>
          <w:sz w:val="24"/>
          <w:szCs w:val="24"/>
        </w:rPr>
        <w:t xml:space="preserve"> Никон и царь Алексей Михайлович. </w:t>
      </w:r>
      <w:r>
        <w:rPr>
          <w:rFonts w:ascii="Times New Roman" w:hAnsi="Times New Roman"/>
          <w:sz w:val="24"/>
          <w:szCs w:val="24"/>
        </w:rPr>
        <w:t xml:space="preserve">В 2 т.– </w:t>
      </w:r>
      <w:r w:rsidRPr="008277B7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 1996.</w:t>
      </w:r>
    </w:p>
    <w:p w:rsidR="000412F6" w:rsidRDefault="000412F6" w:rsidP="000412F6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7B7">
        <w:rPr>
          <w:rFonts w:ascii="Times New Roman" w:hAnsi="Times New Roman"/>
          <w:bCs/>
          <w:sz w:val="24"/>
          <w:szCs w:val="24"/>
        </w:rPr>
        <w:t>КаптеревН</w:t>
      </w:r>
      <w:proofErr w:type="spellEnd"/>
      <w:r w:rsidRPr="00827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8277B7">
        <w:rPr>
          <w:rFonts w:ascii="Times New Roman" w:hAnsi="Times New Roman"/>
          <w:sz w:val="24"/>
          <w:szCs w:val="24"/>
        </w:rPr>
        <w:t xml:space="preserve">Ф. Собрание сочинений. </w:t>
      </w:r>
      <w:r>
        <w:rPr>
          <w:rFonts w:ascii="Times New Roman" w:hAnsi="Times New Roman"/>
          <w:sz w:val="24"/>
          <w:szCs w:val="24"/>
        </w:rPr>
        <w:t xml:space="preserve">В 2 т.– </w:t>
      </w:r>
      <w:r w:rsidRPr="008277B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, 2008.</w:t>
      </w:r>
    </w:p>
    <w:p w:rsidR="000412F6" w:rsidRDefault="000412F6" w:rsidP="000412F6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2F6" w:rsidRDefault="000412F6" w:rsidP="000412F6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0412F6" w:rsidRDefault="000412F6" w:rsidP="000412F6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9F1911">
        <w:rPr>
          <w:rFonts w:ascii="Times New Roman" w:hAnsi="Times New Roman"/>
          <w:sz w:val="24"/>
          <w:szCs w:val="24"/>
        </w:rPr>
        <w:t xml:space="preserve">Стоглав. СПб., 2011. </w:t>
      </w:r>
    </w:p>
    <w:p w:rsidR="000412F6" w:rsidRDefault="000412F6" w:rsidP="000412F6">
      <w:pPr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4B647F">
        <w:rPr>
          <w:rFonts w:ascii="Times New Roman" w:hAnsi="Times New Roman"/>
          <w:sz w:val="24"/>
          <w:szCs w:val="24"/>
        </w:rPr>
        <w:t xml:space="preserve">Записки о Московии Сигизмунда, вольного барона в </w:t>
      </w:r>
      <w:proofErr w:type="spellStart"/>
      <w:r w:rsidRPr="004B647F">
        <w:rPr>
          <w:rFonts w:ascii="Times New Roman" w:hAnsi="Times New Roman"/>
          <w:sz w:val="24"/>
          <w:szCs w:val="24"/>
        </w:rPr>
        <w:t>Герберштейне</w:t>
      </w:r>
      <w:proofErr w:type="spellEnd"/>
      <w:r w:rsidRPr="004B64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7F">
        <w:rPr>
          <w:rFonts w:ascii="Times New Roman" w:hAnsi="Times New Roman"/>
          <w:sz w:val="24"/>
          <w:szCs w:val="24"/>
        </w:rPr>
        <w:t>Нойперге</w:t>
      </w:r>
      <w:proofErr w:type="spellEnd"/>
      <w:r w:rsidRPr="004B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7F">
        <w:rPr>
          <w:rFonts w:ascii="Times New Roman" w:hAnsi="Times New Roman"/>
          <w:sz w:val="24"/>
          <w:szCs w:val="24"/>
        </w:rPr>
        <w:t>и</w:t>
      </w:r>
      <w:r w:rsidRPr="009C5512">
        <w:rPr>
          <w:rFonts w:ascii="Times New Roman" w:hAnsi="Times New Roman"/>
          <w:sz w:val="24"/>
          <w:szCs w:val="24"/>
        </w:rPr>
        <w:t>Гутенхаге</w:t>
      </w:r>
      <w:proofErr w:type="spellEnd"/>
      <w:r>
        <w:rPr>
          <w:rFonts w:ascii="Times New Roman" w:hAnsi="Times New Roman"/>
          <w:sz w:val="24"/>
          <w:szCs w:val="24"/>
        </w:rPr>
        <w:t>. – М., 1988.</w:t>
      </w:r>
    </w:p>
    <w:p w:rsidR="000412F6" w:rsidRPr="00683585" w:rsidRDefault="000412F6" w:rsidP="000412F6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83585">
        <w:rPr>
          <w:rFonts w:ascii="Times New Roman" w:hAnsi="Times New Roman"/>
          <w:sz w:val="24"/>
          <w:szCs w:val="24"/>
        </w:rPr>
        <w:t xml:space="preserve">Иосиф Волоцкий, </w:t>
      </w:r>
      <w:proofErr w:type="spellStart"/>
      <w:r w:rsidRPr="00683585">
        <w:rPr>
          <w:rFonts w:ascii="Times New Roman" w:hAnsi="Times New Roman"/>
          <w:sz w:val="24"/>
          <w:szCs w:val="24"/>
        </w:rPr>
        <w:t>прп</w:t>
      </w:r>
      <w:proofErr w:type="spellEnd"/>
      <w:r w:rsidRPr="00683585">
        <w:rPr>
          <w:rFonts w:ascii="Times New Roman" w:hAnsi="Times New Roman"/>
          <w:sz w:val="24"/>
          <w:szCs w:val="24"/>
        </w:rPr>
        <w:t xml:space="preserve">. Просветитель.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83585">
        <w:rPr>
          <w:rFonts w:ascii="Times New Roman" w:hAnsi="Times New Roman"/>
          <w:sz w:val="24"/>
          <w:szCs w:val="24"/>
        </w:rPr>
        <w:t>М., 2011.</w:t>
      </w:r>
    </w:p>
    <w:p w:rsidR="000412F6" w:rsidRDefault="000412F6" w:rsidP="000412F6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83585">
        <w:rPr>
          <w:rFonts w:ascii="Times New Roman" w:hAnsi="Times New Roman"/>
          <w:sz w:val="24"/>
          <w:szCs w:val="24"/>
        </w:rPr>
        <w:t xml:space="preserve">Путешествие в Москву антиохийского </w:t>
      </w:r>
      <w:proofErr w:type="spellStart"/>
      <w:r w:rsidRPr="00683585">
        <w:rPr>
          <w:rFonts w:ascii="Times New Roman" w:hAnsi="Times New Roman"/>
          <w:sz w:val="24"/>
          <w:szCs w:val="24"/>
        </w:rPr>
        <w:t>патрирхаМакария</w:t>
      </w:r>
      <w:proofErr w:type="spellEnd"/>
      <w:r w:rsidRPr="00683585">
        <w:rPr>
          <w:rFonts w:ascii="Times New Roman" w:hAnsi="Times New Roman"/>
          <w:sz w:val="24"/>
          <w:szCs w:val="24"/>
        </w:rPr>
        <w:t xml:space="preserve"> в половине </w:t>
      </w:r>
      <w:r w:rsidRPr="00683585">
        <w:rPr>
          <w:rFonts w:ascii="Times New Roman" w:hAnsi="Times New Roman"/>
          <w:sz w:val="24"/>
          <w:szCs w:val="24"/>
          <w:lang w:val="en-US"/>
        </w:rPr>
        <w:t>XVII</w:t>
      </w:r>
      <w:r w:rsidRPr="00683585">
        <w:rPr>
          <w:rFonts w:ascii="Times New Roman" w:hAnsi="Times New Roman"/>
          <w:sz w:val="24"/>
          <w:szCs w:val="24"/>
        </w:rPr>
        <w:t> в., опи</w:t>
      </w:r>
      <w:r>
        <w:rPr>
          <w:rFonts w:ascii="Times New Roman" w:hAnsi="Times New Roman"/>
          <w:sz w:val="24"/>
          <w:szCs w:val="24"/>
        </w:rPr>
        <w:t xml:space="preserve">санное его сыном, архидиаконом Павлом </w:t>
      </w:r>
      <w:proofErr w:type="spellStart"/>
      <w:r>
        <w:rPr>
          <w:rFonts w:ascii="Times New Roman" w:hAnsi="Times New Roman"/>
          <w:sz w:val="24"/>
          <w:szCs w:val="24"/>
        </w:rPr>
        <w:t>Алеппским</w:t>
      </w:r>
      <w:proofErr w:type="spellEnd"/>
      <w:r>
        <w:rPr>
          <w:rFonts w:ascii="Times New Roman" w:hAnsi="Times New Roman"/>
          <w:sz w:val="24"/>
          <w:szCs w:val="24"/>
        </w:rPr>
        <w:t>. – М., 2005.</w:t>
      </w:r>
    </w:p>
    <w:p w:rsidR="000412F6" w:rsidRDefault="000412F6" w:rsidP="000412F6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собрание русских летописей. – М., СПб., 1856 – 2007.</w:t>
      </w:r>
    </w:p>
    <w:p w:rsidR="000412F6" w:rsidRDefault="000412F6" w:rsidP="000412F6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Великие Минеи </w:t>
      </w:r>
      <w:proofErr w:type="spellStart"/>
      <w:r>
        <w:rPr>
          <w:rFonts w:ascii="Times New Roman" w:hAnsi="Times New Roman"/>
          <w:sz w:val="24"/>
          <w:szCs w:val="24"/>
        </w:rPr>
        <w:t>Четии</w:t>
      </w:r>
      <w:proofErr w:type="spellEnd"/>
      <w:r>
        <w:rPr>
          <w:rFonts w:ascii="Times New Roman" w:hAnsi="Times New Roman"/>
          <w:sz w:val="24"/>
          <w:szCs w:val="24"/>
        </w:rPr>
        <w:t>. – СПб., М., 1869–1917.</w:t>
      </w:r>
    </w:p>
    <w:p w:rsidR="000412F6" w:rsidRDefault="000412F6" w:rsidP="000412F6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Уния в документах. – Мн., 1997.</w:t>
      </w:r>
    </w:p>
    <w:p w:rsidR="000412F6" w:rsidRPr="00FF4A50" w:rsidRDefault="000412F6" w:rsidP="000412F6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412F6" w:rsidRDefault="000412F6" w:rsidP="000412F6">
      <w:pPr>
        <w:spacing w:after="0" w:line="240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Интернет-источники</w:t>
      </w:r>
    </w:p>
    <w:p w:rsidR="000412F6" w:rsidRPr="00FF4A50" w:rsidRDefault="000412F6" w:rsidP="000412F6">
      <w:pPr>
        <w:pStyle w:val="a4"/>
        <w:numPr>
          <w:ilvl w:val="0"/>
          <w:numId w:val="9"/>
        </w:numPr>
        <w:tabs>
          <w:tab w:val="clear" w:pos="1440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F4A50">
        <w:rPr>
          <w:rFonts w:ascii="Times New Roman" w:hAnsi="Times New Roman"/>
          <w:bCs/>
          <w:sz w:val="24"/>
          <w:szCs w:val="24"/>
        </w:rPr>
        <w:t>Научный богословский портал Богослов.</w:t>
      </w:r>
      <w:r w:rsidRPr="00FF4A50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FF4A50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bCs/>
            <w:szCs w:val="28"/>
          </w:rPr>
          <w:t>http://www.bogoslov.ru/library/text/369915/index.html</w:t>
        </w:r>
      </w:hyperlink>
    </w:p>
    <w:p w:rsidR="000412F6" w:rsidRPr="00FF4A50" w:rsidRDefault="000412F6" w:rsidP="000412F6">
      <w:pPr>
        <w:pStyle w:val="a4"/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FF4A50">
        <w:rPr>
          <w:rFonts w:ascii="Times New Roman" w:hAnsi="Times New Roman"/>
          <w:i/>
          <w:sz w:val="24"/>
          <w:szCs w:val="24"/>
        </w:rPr>
        <w:t>Пушкарев С.Г.</w:t>
      </w:r>
      <w:r w:rsidRPr="00FF4A50">
        <w:rPr>
          <w:rFonts w:ascii="Times New Roman" w:hAnsi="Times New Roman"/>
          <w:sz w:val="24"/>
          <w:szCs w:val="24"/>
        </w:rPr>
        <w:t xml:space="preserve"> Историогра</w:t>
      </w:r>
      <w:r>
        <w:rPr>
          <w:rFonts w:ascii="Times New Roman" w:hAnsi="Times New Roman"/>
          <w:sz w:val="24"/>
          <w:szCs w:val="24"/>
        </w:rPr>
        <w:t>фия Русской православной церкви</w:t>
      </w:r>
      <w:r w:rsidRPr="00FF4A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szCs w:val="28"/>
          </w:rPr>
          <w:t>http://www.golubinski.ru/history/istoriogr.htm</w:t>
        </w:r>
      </w:hyperlink>
    </w:p>
    <w:p w:rsidR="000412F6" w:rsidRDefault="00414582" w:rsidP="000412F6">
      <w:pPr>
        <w:pStyle w:val="a4"/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hyperlink r:id="rId8" w:history="1">
        <w:r w:rsidR="000412F6" w:rsidRPr="00020ABF">
          <w:rPr>
            <w:rStyle w:val="a5"/>
            <w:rFonts w:ascii="Times New Roman" w:hAnsi="Times New Roman"/>
            <w:sz w:val="24"/>
            <w:szCs w:val="24"/>
          </w:rPr>
          <w:t>http://rus-sky.com/church_his/</w:t>
        </w:r>
      </w:hyperlink>
    </w:p>
    <w:p w:rsidR="000412F6" w:rsidRPr="00F76CC0" w:rsidRDefault="00414582" w:rsidP="000412F6">
      <w:pPr>
        <w:pStyle w:val="a4"/>
        <w:numPr>
          <w:ilvl w:val="0"/>
          <w:numId w:val="9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hyperlink r:id="rId9" w:history="1">
        <w:r w:rsidR="000412F6" w:rsidRPr="00020ABF">
          <w:rPr>
            <w:rStyle w:val="a5"/>
            <w:rFonts w:ascii="Times New Roman" w:hAnsi="Times New Roman"/>
            <w:sz w:val="24"/>
            <w:szCs w:val="24"/>
          </w:rPr>
          <w:t>http://www.sedmitza.ru/text/436227.html</w:t>
        </w:r>
      </w:hyperlink>
      <w:r w:rsidR="000412F6">
        <w:rPr>
          <w:rFonts w:ascii="Times New Roman" w:hAnsi="Times New Roman"/>
          <w:sz w:val="24"/>
          <w:szCs w:val="24"/>
        </w:rPr>
        <w:t xml:space="preserve"> </w:t>
      </w: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412F6" w:rsidRPr="00EF19EF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EF19EF">
        <w:rPr>
          <w:rFonts w:ascii="Times New Roman" w:hAnsi="Times New Roman"/>
          <w:b/>
          <w:sz w:val="24"/>
          <w:szCs w:val="24"/>
          <w:lang w:eastAsia="en-US"/>
        </w:rPr>
        <w:t>Д</w:t>
      </w:r>
      <w:r>
        <w:rPr>
          <w:rFonts w:ascii="Times New Roman" w:hAnsi="Times New Roman"/>
          <w:b/>
          <w:sz w:val="24"/>
          <w:szCs w:val="24"/>
          <w:lang w:eastAsia="en-US"/>
        </w:rPr>
        <w:t>идактические материалы</w:t>
      </w:r>
    </w:p>
    <w:p w:rsidR="000412F6" w:rsidRPr="00622DE4" w:rsidRDefault="000412F6" w:rsidP="000412F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22DE4">
        <w:rPr>
          <w:rFonts w:ascii="Times New Roman" w:hAnsi="Times New Roman"/>
          <w:sz w:val="24"/>
          <w:szCs w:val="24"/>
          <w:lang w:eastAsia="en-US"/>
        </w:rPr>
        <w:t>Для обеспечения учебной дисциплины используются:</w:t>
      </w:r>
    </w:p>
    <w:p w:rsidR="000412F6" w:rsidRPr="00AC0C33" w:rsidRDefault="000412F6" w:rsidP="000412F6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en-US"/>
        </w:rPr>
      </w:pPr>
      <w:r w:rsidRPr="00AC0C33">
        <w:rPr>
          <w:rFonts w:ascii="Times New Roman" w:hAnsi="Times New Roman"/>
          <w:sz w:val="24"/>
          <w:szCs w:val="24"/>
          <w:lang w:eastAsia="en-US"/>
        </w:rPr>
        <w:t>нормативные документы по вопросам образования;</w:t>
      </w:r>
    </w:p>
    <w:p w:rsidR="000412F6" w:rsidRPr="00AC0C33" w:rsidRDefault="000412F6" w:rsidP="000412F6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en-US"/>
        </w:rPr>
      </w:pPr>
      <w:r w:rsidRPr="00AC0C33">
        <w:rPr>
          <w:rFonts w:ascii="Times New Roman" w:hAnsi="Times New Roman"/>
          <w:sz w:val="24"/>
          <w:szCs w:val="24"/>
          <w:lang w:eastAsia="en-US"/>
        </w:rPr>
        <w:t>программы для образовательных учреждений;</w:t>
      </w:r>
    </w:p>
    <w:p w:rsidR="000412F6" w:rsidRPr="00AC0C33" w:rsidRDefault="000412F6" w:rsidP="000412F6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en-US"/>
        </w:rPr>
      </w:pPr>
      <w:r w:rsidRPr="00AC0C33">
        <w:rPr>
          <w:rFonts w:ascii="Times New Roman" w:hAnsi="Times New Roman"/>
          <w:sz w:val="24"/>
          <w:szCs w:val="24"/>
          <w:lang w:eastAsia="en-US"/>
        </w:rPr>
        <w:t>демонстрационный материал по различным темам учебной дисциплины на электронных носителях  (фотографии, карты и др.);</w:t>
      </w:r>
    </w:p>
    <w:p w:rsidR="000412F6" w:rsidRPr="00756072" w:rsidRDefault="000412F6" w:rsidP="000412F6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b/>
          <w:bCs/>
          <w:caps/>
          <w:sz w:val="24"/>
          <w:szCs w:val="24"/>
        </w:rPr>
      </w:pPr>
      <w:r w:rsidRPr="00756072">
        <w:rPr>
          <w:rFonts w:ascii="Times New Roman" w:hAnsi="Times New Roman"/>
          <w:sz w:val="24"/>
          <w:szCs w:val="24"/>
          <w:lang w:eastAsia="en-US"/>
        </w:rPr>
        <w:t>видеоматериалы;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56072">
        <w:rPr>
          <w:rFonts w:ascii="Times New Roman" w:hAnsi="Times New Roman"/>
          <w:sz w:val="24"/>
          <w:szCs w:val="24"/>
          <w:lang w:eastAsia="en-US"/>
        </w:rPr>
        <w:t>презентации на электронных носителях;</w:t>
      </w:r>
    </w:p>
    <w:p w:rsidR="000412F6" w:rsidRDefault="000412F6" w:rsidP="000412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412F6" w:rsidRPr="006A4D43" w:rsidRDefault="000412F6" w:rsidP="000412F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6A4D4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Материально-техническое обеспечение дисциплины </w:t>
      </w:r>
    </w:p>
    <w:p w:rsidR="000412F6" w:rsidRDefault="000412F6" w:rsidP="000412F6">
      <w:pPr>
        <w:rPr>
          <w:rFonts w:ascii="Times New Roman" w:hAnsi="Times New Roman"/>
          <w:b/>
          <w:sz w:val="24"/>
          <w:szCs w:val="24"/>
        </w:rPr>
      </w:pPr>
      <w:r w:rsidRPr="006A4D43">
        <w:rPr>
          <w:rFonts w:ascii="Times New Roman" w:eastAsia="Arial Unicode MS" w:hAnsi="Times New Roman"/>
          <w:kern w:val="1"/>
          <w:sz w:val="24"/>
          <w:szCs w:val="24"/>
        </w:rPr>
        <w:t xml:space="preserve">Компьютерный класс; доступ к сети Интернет (во время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самостоятельной подготовки и на </w:t>
      </w:r>
      <w:r w:rsidRPr="006A4D43">
        <w:rPr>
          <w:rFonts w:ascii="Times New Roman" w:eastAsia="Arial Unicode MS" w:hAnsi="Times New Roman"/>
          <w:kern w:val="1"/>
          <w:sz w:val="24"/>
          <w:szCs w:val="24"/>
        </w:rPr>
        <w:t>лабораторных занятиях).</w:t>
      </w:r>
      <w:bookmarkStart w:id="2" w:name="_Toc300311418"/>
    </w:p>
    <w:bookmarkEnd w:id="2"/>
    <w:p w:rsidR="000412F6" w:rsidRPr="009A41E9" w:rsidRDefault="000412F6" w:rsidP="000412F6">
      <w:pPr>
        <w:jc w:val="both"/>
      </w:pPr>
      <w:r w:rsidRPr="009A41E9">
        <w:t xml:space="preserve">Автор: </w:t>
      </w:r>
    </w:p>
    <w:p w:rsidR="000412F6" w:rsidRPr="000412F6" w:rsidRDefault="000412F6" w:rsidP="000412F6">
      <w:pPr>
        <w:jc w:val="both"/>
        <w:rPr>
          <w:rFonts w:ascii="Times New Roman" w:hAnsi="Times New Roman"/>
          <w:sz w:val="24"/>
          <w:szCs w:val="24"/>
        </w:rPr>
      </w:pPr>
      <w:r w:rsidRPr="000412F6">
        <w:rPr>
          <w:rFonts w:ascii="Times New Roman" w:hAnsi="Times New Roman"/>
          <w:sz w:val="24"/>
          <w:szCs w:val="24"/>
        </w:rPr>
        <w:lastRenderedPageBreak/>
        <w:t>_______________</w:t>
      </w:r>
      <w:r w:rsidRPr="000412F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proofErr w:type="spellStart"/>
      <w:r w:rsidRPr="000412F6">
        <w:rPr>
          <w:rFonts w:ascii="Times New Roman" w:eastAsia="Arial Unicode MS" w:hAnsi="Times New Roman"/>
          <w:kern w:val="1"/>
          <w:sz w:val="24"/>
          <w:szCs w:val="24"/>
        </w:rPr>
        <w:t>Иером</w:t>
      </w:r>
      <w:proofErr w:type="spellEnd"/>
      <w:r w:rsidRPr="000412F6">
        <w:rPr>
          <w:rFonts w:ascii="Times New Roman" w:eastAsia="Arial Unicode MS" w:hAnsi="Times New Roman"/>
          <w:kern w:val="1"/>
          <w:sz w:val="24"/>
          <w:szCs w:val="24"/>
        </w:rPr>
        <w:t>. Пимен (</w:t>
      </w:r>
      <w:proofErr w:type="spellStart"/>
      <w:r w:rsidRPr="000412F6">
        <w:rPr>
          <w:rFonts w:ascii="Times New Roman" w:eastAsia="Arial Unicode MS" w:hAnsi="Times New Roman"/>
          <w:kern w:val="1"/>
          <w:sz w:val="24"/>
          <w:szCs w:val="24"/>
        </w:rPr>
        <w:t>Ивентьев</w:t>
      </w:r>
      <w:proofErr w:type="spellEnd"/>
      <w:r w:rsidRPr="000412F6">
        <w:rPr>
          <w:rFonts w:ascii="Times New Roman" w:eastAsia="Arial Unicode MS" w:hAnsi="Times New Roman"/>
          <w:kern w:val="1"/>
          <w:sz w:val="24"/>
          <w:szCs w:val="24"/>
        </w:rPr>
        <w:t>)</w:t>
      </w:r>
    </w:p>
    <w:p w:rsidR="000412F6" w:rsidRPr="000412F6" w:rsidRDefault="000412F6" w:rsidP="000412F6">
      <w:pPr>
        <w:jc w:val="both"/>
        <w:rPr>
          <w:rFonts w:ascii="Times New Roman" w:hAnsi="Times New Roman"/>
          <w:sz w:val="24"/>
          <w:szCs w:val="24"/>
        </w:rPr>
      </w:pPr>
      <w:r w:rsidRPr="000412F6">
        <w:rPr>
          <w:rFonts w:ascii="Times New Roman" w:hAnsi="Times New Roman"/>
          <w:sz w:val="24"/>
          <w:szCs w:val="24"/>
        </w:rPr>
        <w:t>Рецензент (ы) _________________________</w:t>
      </w:r>
    </w:p>
    <w:p w:rsidR="000412F6" w:rsidRPr="000412F6" w:rsidRDefault="000412F6" w:rsidP="000412F6">
      <w:pPr>
        <w:jc w:val="both"/>
        <w:rPr>
          <w:rFonts w:ascii="Times New Roman" w:hAnsi="Times New Roman"/>
          <w:sz w:val="24"/>
          <w:szCs w:val="24"/>
        </w:rPr>
      </w:pPr>
      <w:r w:rsidRPr="000412F6">
        <w:rPr>
          <w:rFonts w:ascii="Times New Roman" w:hAnsi="Times New Roman"/>
          <w:sz w:val="24"/>
          <w:szCs w:val="24"/>
        </w:rPr>
        <w:t>Программа одобрена на заседании ____________________________________________</w:t>
      </w:r>
    </w:p>
    <w:p w:rsidR="000412F6" w:rsidRPr="000412F6" w:rsidRDefault="000412F6" w:rsidP="000412F6">
      <w:pPr>
        <w:jc w:val="both"/>
        <w:rPr>
          <w:rFonts w:ascii="Times New Roman" w:hAnsi="Times New Roman"/>
          <w:sz w:val="24"/>
          <w:szCs w:val="24"/>
        </w:rPr>
      </w:pPr>
      <w:r w:rsidRPr="000412F6">
        <w:rPr>
          <w:rFonts w:ascii="Times New Roman" w:hAnsi="Times New Roman"/>
          <w:iCs/>
          <w:sz w:val="24"/>
          <w:szCs w:val="24"/>
        </w:rPr>
        <w:t>(Наименование уполномоченного органа вуза (УМК, НМС, Ученый совет)</w:t>
      </w:r>
      <w:r w:rsidRPr="000412F6">
        <w:rPr>
          <w:rFonts w:ascii="Times New Roman" w:hAnsi="Times New Roman"/>
          <w:sz w:val="24"/>
          <w:szCs w:val="24"/>
        </w:rPr>
        <w:t> </w:t>
      </w:r>
    </w:p>
    <w:p w:rsidR="000412F6" w:rsidRPr="000412F6" w:rsidRDefault="000412F6" w:rsidP="000412F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412F6">
        <w:rPr>
          <w:rFonts w:ascii="Times New Roman" w:hAnsi="Times New Roman"/>
          <w:sz w:val="24"/>
          <w:szCs w:val="24"/>
        </w:rPr>
        <w:t>от _______________________________ года, протокол № ________.</w:t>
      </w:r>
    </w:p>
    <w:p w:rsidR="00D74007" w:rsidRDefault="00D74007"/>
    <w:sectPr w:rsidR="00D74007" w:rsidSect="00D7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02"/>
    <w:multiLevelType w:val="hybridMultilevel"/>
    <w:tmpl w:val="63565BFE"/>
    <w:lvl w:ilvl="0" w:tplc="0162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0F58AB"/>
    <w:multiLevelType w:val="hybridMultilevel"/>
    <w:tmpl w:val="A0ECEFFE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288F390D"/>
    <w:multiLevelType w:val="hybridMultilevel"/>
    <w:tmpl w:val="B0B0C08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04D238C"/>
    <w:multiLevelType w:val="hybridMultilevel"/>
    <w:tmpl w:val="B41ABA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FE1ED3"/>
    <w:multiLevelType w:val="hybridMultilevel"/>
    <w:tmpl w:val="85D0E192"/>
    <w:lvl w:ilvl="0" w:tplc="285CD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B32"/>
    <w:multiLevelType w:val="hybridMultilevel"/>
    <w:tmpl w:val="B196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2082"/>
    <w:multiLevelType w:val="hybridMultilevel"/>
    <w:tmpl w:val="B41ABA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58435D7"/>
    <w:multiLevelType w:val="hybridMultilevel"/>
    <w:tmpl w:val="8BF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6C58"/>
    <w:multiLevelType w:val="hybridMultilevel"/>
    <w:tmpl w:val="8A9E6E00"/>
    <w:lvl w:ilvl="0" w:tplc="04190001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4E6E51"/>
    <w:multiLevelType w:val="hybridMultilevel"/>
    <w:tmpl w:val="DEF27260"/>
    <w:lvl w:ilvl="0" w:tplc="AE2443B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6"/>
    <w:rsid w:val="000412F6"/>
    <w:rsid w:val="00414582"/>
    <w:rsid w:val="00D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2F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412F6"/>
    <w:pPr>
      <w:ind w:left="720"/>
      <w:contextualSpacing/>
    </w:pPr>
  </w:style>
  <w:style w:type="character" w:styleId="a5">
    <w:name w:val="Hyperlink"/>
    <w:rsid w:val="000412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1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*Абзац"/>
    <w:basedOn w:val="a"/>
    <w:rsid w:val="000412F6"/>
    <w:pPr>
      <w:numPr>
        <w:numId w:val="0"/>
      </w:numPr>
      <w:autoSpaceDE w:val="0"/>
      <w:autoSpaceDN w:val="0"/>
      <w:spacing w:after="0" w:line="288" w:lineRule="auto"/>
      <w:ind w:firstLine="567"/>
      <w:contextualSpacing w:val="0"/>
      <w:jc w:val="both"/>
    </w:pPr>
    <w:rPr>
      <w:rFonts w:ascii="Times New Roman" w:hAnsi="Times New Roman"/>
      <w:sz w:val="20"/>
      <w:szCs w:val="24"/>
    </w:rPr>
  </w:style>
  <w:style w:type="paragraph" w:styleId="a">
    <w:name w:val="List Bullet"/>
    <w:basedOn w:val="a0"/>
    <w:uiPriority w:val="99"/>
    <w:semiHidden/>
    <w:unhideWhenUsed/>
    <w:rsid w:val="000412F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2F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412F6"/>
    <w:pPr>
      <w:ind w:left="720"/>
      <w:contextualSpacing/>
    </w:pPr>
  </w:style>
  <w:style w:type="character" w:styleId="a5">
    <w:name w:val="Hyperlink"/>
    <w:rsid w:val="000412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1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*Абзац"/>
    <w:basedOn w:val="a"/>
    <w:rsid w:val="000412F6"/>
    <w:pPr>
      <w:numPr>
        <w:numId w:val="0"/>
      </w:numPr>
      <w:autoSpaceDE w:val="0"/>
      <w:autoSpaceDN w:val="0"/>
      <w:spacing w:after="0" w:line="288" w:lineRule="auto"/>
      <w:ind w:firstLine="567"/>
      <w:contextualSpacing w:val="0"/>
      <w:jc w:val="both"/>
    </w:pPr>
    <w:rPr>
      <w:rFonts w:ascii="Times New Roman" w:hAnsi="Times New Roman"/>
      <w:sz w:val="20"/>
      <w:szCs w:val="24"/>
    </w:rPr>
  </w:style>
  <w:style w:type="paragraph" w:styleId="a">
    <w:name w:val="List Bullet"/>
    <w:basedOn w:val="a0"/>
    <w:uiPriority w:val="99"/>
    <w:semiHidden/>
    <w:unhideWhenUsed/>
    <w:rsid w:val="000412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sky.com/church_h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ubinski.ru/history/istoriog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slov.ru/library/text/369915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mitza.ru/text/436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Дмитрий Геннадьевич Хохлов</cp:lastModifiedBy>
  <cp:revision>2</cp:revision>
  <dcterms:created xsi:type="dcterms:W3CDTF">2018-04-17T08:02:00Z</dcterms:created>
  <dcterms:modified xsi:type="dcterms:W3CDTF">2018-04-17T08:02:00Z</dcterms:modified>
</cp:coreProperties>
</file>