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6F" w:rsidRPr="0021596F" w:rsidRDefault="0021596F" w:rsidP="0021596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21596F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</w:p>
    <w:p w:rsidR="0021596F" w:rsidRPr="0021596F" w:rsidRDefault="0021596F" w:rsidP="002159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1596F" w:rsidRPr="0021596F" w:rsidRDefault="0021596F" w:rsidP="0021596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1596F" w:rsidRPr="0021596F" w:rsidRDefault="0021596F" w:rsidP="0021596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1596F" w:rsidRPr="0021596F" w:rsidRDefault="0021596F" w:rsidP="0021596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1596F" w:rsidRPr="0021596F" w:rsidRDefault="0021596F" w:rsidP="002159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596F" w:rsidRPr="0021596F" w:rsidRDefault="0021596F" w:rsidP="002159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1596F" w:rsidRPr="0021596F" w:rsidRDefault="0021596F" w:rsidP="002159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1596F" w:rsidRPr="0021596F" w:rsidRDefault="0021596F" w:rsidP="0021596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62A8D" w:rsidRDefault="002232B0" w:rsidP="002232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</w:t>
      </w:r>
      <w:r w:rsidR="0021596F" w:rsidRPr="0021596F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21596F" w:rsidRPr="0021596F" w:rsidRDefault="0021596F" w:rsidP="002232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596F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C40AB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ПРАКТИЧЕСКОЕ РУКОВОДСТВО </w:t>
      </w:r>
      <w:r w:rsidR="007B0E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</w:t>
      </w:r>
      <w:r w:rsidR="00C40AB3">
        <w:rPr>
          <w:rFonts w:ascii="Times New Roman" w:eastAsia="Times New Roman" w:hAnsi="Times New Roman" w:cs="Times New Roman"/>
          <w:b/>
          <w:bCs/>
          <w:sz w:val="32"/>
          <w:szCs w:val="32"/>
        </w:rPr>
        <w:t>ПАСТЫР</w:t>
      </w:r>
      <w:r w:rsidR="007B0EC3">
        <w:rPr>
          <w:rFonts w:ascii="Times New Roman" w:eastAsia="Times New Roman" w:hAnsi="Times New Roman" w:cs="Times New Roman"/>
          <w:b/>
          <w:bCs/>
          <w:sz w:val="32"/>
          <w:szCs w:val="32"/>
        </w:rPr>
        <w:t>ЕЙ</w:t>
      </w:r>
      <w:r w:rsidRPr="0021596F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21596F" w:rsidRPr="0021596F" w:rsidTr="00153930">
        <w:trPr>
          <w:trHeight w:val="278"/>
        </w:trPr>
        <w:tc>
          <w:tcPr>
            <w:tcW w:w="1908" w:type="dxa"/>
            <w:shd w:val="clear" w:color="auto" w:fill="auto"/>
          </w:tcPr>
          <w:p w:rsidR="0021596F" w:rsidRPr="0021596F" w:rsidRDefault="0021596F" w:rsidP="002232B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21596F" w:rsidRPr="0021596F" w:rsidRDefault="0021596F" w:rsidP="002232B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</w:tr>
    </w:tbl>
    <w:p w:rsidR="0021596F" w:rsidRPr="0021596F" w:rsidRDefault="0021596F" w:rsidP="00215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 w:rsidRPr="0021596F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21596F">
        <w:rPr>
          <w:rFonts w:ascii="Times New Roman" w:eastAsia="Times New Roman" w:hAnsi="Times New Roman" w:cs="Times New Roman"/>
          <w:i/>
          <w:iCs/>
          <w:sz w:val="18"/>
          <w:szCs w:val="18"/>
        </w:rPr>
        <w:t>код по ГОС (ОКСО)/</w:t>
      </w:r>
      <w:r w:rsidRPr="0021596F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                                      (название дисциплины (модуля) по ГОС/ </w:t>
      </w:r>
      <w:r w:rsidRPr="0021596F">
        <w:rPr>
          <w:rFonts w:ascii="Times New Roman" w:eastAsia="Times New Roman" w:hAnsi="Times New Roman" w:cs="Times New Roman"/>
          <w:i/>
          <w:iCs/>
          <w:sz w:val="18"/>
          <w:szCs w:val="18"/>
        </w:rPr>
        <w:t>ФГОС   / учебному плану</w:t>
      </w:r>
      <w:r w:rsidRPr="0021596F">
        <w:rPr>
          <w:rFonts w:ascii="Times New Roman" w:eastAsia="Times New Roman" w:hAnsi="Times New Roman" w:cs="Times New Roman"/>
          <w:i/>
          <w:iCs/>
          <w:sz w:val="20"/>
          <w:szCs w:val="28"/>
        </w:rPr>
        <w:t>)</w:t>
      </w:r>
      <w:proofErr w:type="gramEnd"/>
    </w:p>
    <w:p w:rsidR="0021596F" w:rsidRPr="0021596F" w:rsidRDefault="0021596F" w:rsidP="00215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 w:rsidRPr="0021596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ФГОС /учебному плану)   </w:t>
      </w:r>
      <w:proofErr w:type="gramEnd"/>
    </w:p>
    <w:p w:rsidR="0021596F" w:rsidRPr="0021596F" w:rsidRDefault="0021596F" w:rsidP="002159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21596F" w:rsidRPr="0021596F" w:rsidTr="00153930">
        <w:tc>
          <w:tcPr>
            <w:tcW w:w="2448" w:type="dxa"/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направлению</w:t>
            </w:r>
          </w:p>
          <w:p w:rsidR="0021596F" w:rsidRPr="0021596F" w:rsidRDefault="0021596F" w:rsidP="00215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 w:rsidRPr="0021596F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596F" w:rsidRPr="009B3532" w:rsidRDefault="00B96B3C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21596F" w:rsidRPr="009B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Теология </w:t>
            </w:r>
          </w:p>
        </w:tc>
      </w:tr>
    </w:tbl>
    <w:p w:rsidR="0021596F" w:rsidRPr="0021596F" w:rsidRDefault="00B96B3C" w:rsidP="0021596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 w:rsidR="0021596F" w:rsidRPr="0021596F">
        <w:rPr>
          <w:rFonts w:ascii="Times New Roman" w:eastAsia="Times New Roman" w:hAnsi="Times New Roman" w:cs="Times New Roman"/>
          <w:sz w:val="18"/>
          <w:szCs w:val="18"/>
        </w:rPr>
        <w:t>(</w:t>
      </w:r>
      <w:r w:rsidR="0021596F" w:rsidRPr="0021596F">
        <w:rPr>
          <w:rFonts w:ascii="Times New Roman" w:eastAsia="Times New Roman" w:hAnsi="Times New Roman" w:cs="Times New Roman"/>
          <w:i/>
          <w:iCs/>
          <w:sz w:val="18"/>
          <w:szCs w:val="18"/>
        </w:rPr>
        <w:t>код)                                         (</w:t>
      </w:r>
      <w:r w:rsidR="0021596F" w:rsidRPr="0021596F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 xml:space="preserve">название  направления по </w:t>
      </w:r>
      <w:r w:rsidR="0021596F" w:rsidRPr="0021596F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ГОС/ </w:t>
      </w:r>
      <w:r w:rsidR="0021596F" w:rsidRPr="0021596F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21596F" w:rsidRPr="0021596F" w:rsidTr="00153930">
        <w:tc>
          <w:tcPr>
            <w:tcW w:w="2448" w:type="dxa"/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 w:rsidRPr="0021596F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</w:tr>
    </w:tbl>
    <w:p w:rsidR="0021596F" w:rsidRPr="0021596F" w:rsidRDefault="00B96B3C" w:rsidP="0021596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</w:t>
      </w:r>
      <w:r w:rsidR="0021596F" w:rsidRPr="0021596F">
        <w:rPr>
          <w:rFonts w:ascii="Times New Roman" w:eastAsia="Times New Roman" w:hAnsi="Times New Roman" w:cs="Times New Roman"/>
          <w:sz w:val="18"/>
          <w:szCs w:val="18"/>
        </w:rPr>
        <w:t>(</w:t>
      </w:r>
      <w:r w:rsidR="0021596F" w:rsidRPr="0021596F">
        <w:rPr>
          <w:rFonts w:ascii="Times New Roman" w:eastAsia="Times New Roman" w:hAnsi="Times New Roman" w:cs="Times New Roman"/>
          <w:i/>
          <w:iCs/>
          <w:sz w:val="18"/>
          <w:szCs w:val="18"/>
        </w:rPr>
        <w:t>код)                                         (</w:t>
      </w:r>
      <w:r w:rsidR="0021596F" w:rsidRPr="0021596F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 xml:space="preserve">название  специальности по </w:t>
      </w:r>
      <w:r w:rsidR="0021596F" w:rsidRPr="0021596F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ГОС/ </w:t>
      </w:r>
      <w:r w:rsidR="0021596F" w:rsidRPr="0021596F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21596F" w:rsidRPr="0021596F" w:rsidTr="00153930">
        <w:tc>
          <w:tcPr>
            <w:tcW w:w="2448" w:type="dxa"/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 w:rsidRPr="0021596F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21596F" w:rsidRPr="0021596F" w:rsidRDefault="0021596F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596F" w:rsidRPr="009B3532" w:rsidRDefault="00B96B3C" w:rsidP="002159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21596F" w:rsidRPr="009B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</w:tbl>
    <w:p w:rsidR="009B3532" w:rsidRDefault="00B96B3C" w:rsidP="009B353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</w:t>
      </w:r>
      <w:r w:rsidR="0021596F" w:rsidRPr="0021596F">
        <w:rPr>
          <w:rFonts w:ascii="Times New Roman" w:eastAsia="Times New Roman" w:hAnsi="Times New Roman" w:cs="Times New Roman"/>
          <w:sz w:val="18"/>
          <w:szCs w:val="18"/>
        </w:rPr>
        <w:t>(</w:t>
      </w:r>
      <w:r w:rsidR="0021596F" w:rsidRPr="0021596F">
        <w:rPr>
          <w:rFonts w:ascii="Times New Roman" w:eastAsia="Times New Roman" w:hAnsi="Times New Roman" w:cs="Times New Roman"/>
          <w:i/>
          <w:iCs/>
          <w:sz w:val="18"/>
          <w:szCs w:val="18"/>
        </w:rPr>
        <w:t>код)                                         (</w:t>
      </w:r>
      <w:r w:rsidR="0021596F" w:rsidRPr="0021596F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 xml:space="preserve">название  специализации  по </w:t>
      </w:r>
      <w:r w:rsidR="0021596F" w:rsidRPr="0021596F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ГОС/ </w:t>
      </w:r>
      <w:r w:rsidR="0021596F" w:rsidRPr="0021596F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>ФГОС ВПО)</w:t>
      </w:r>
    </w:p>
    <w:p w:rsidR="00410C9A" w:rsidRDefault="00410C9A" w:rsidP="009B353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:rsidR="0021596F" w:rsidRPr="009B3532" w:rsidRDefault="009B3532" w:rsidP="009B3532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 w:rsidRPr="00215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                                    </w:t>
      </w:r>
      <w:r w:rsidR="00B96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</w:p>
    <w:p w:rsidR="0021596F" w:rsidRPr="0021596F" w:rsidRDefault="0021596F" w:rsidP="00B96B3C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96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21596F" w:rsidRPr="0021596F" w:rsidRDefault="0021596F" w:rsidP="0021596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6F" w:rsidRPr="0021596F" w:rsidRDefault="0021596F" w:rsidP="0021596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6F" w:rsidRPr="0021596F" w:rsidRDefault="0021596F" w:rsidP="0021596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6F" w:rsidRPr="0021596F" w:rsidRDefault="0021596F" w:rsidP="0021596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6F" w:rsidRDefault="0021596F" w:rsidP="0021596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B3C" w:rsidRPr="0021596F" w:rsidRDefault="00B96B3C" w:rsidP="0021596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96F" w:rsidRPr="0021596F" w:rsidRDefault="0021596F" w:rsidP="0021596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1CD" w:rsidRDefault="00BB51CD" w:rsidP="00B96B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1CD" w:rsidRDefault="00BB51CD" w:rsidP="00B96B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1CD" w:rsidRDefault="00BB51CD" w:rsidP="00B96B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1CD" w:rsidRDefault="00BB51CD" w:rsidP="00B96B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A8D" w:rsidRPr="00B96B3C" w:rsidRDefault="0021596F" w:rsidP="00B96B3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5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Казань </w:t>
      </w:r>
    </w:p>
    <w:p w:rsidR="00662A8D" w:rsidRDefault="00662A8D" w:rsidP="001242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EC3" w:rsidRPr="007B0EC3" w:rsidRDefault="007B0EC3" w:rsidP="007B0E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EC3">
        <w:rPr>
          <w:rFonts w:ascii="Times New Roman" w:eastAsia="Calibri" w:hAnsi="Times New Roman" w:cs="Times New Roman"/>
          <w:b/>
          <w:sz w:val="24"/>
          <w:szCs w:val="24"/>
        </w:rPr>
        <w:t>УЧЕБНАЯ ПРОГРАММА ДИСЦИПЛИНЫ</w:t>
      </w:r>
    </w:p>
    <w:p w:rsidR="007B0EC3" w:rsidRPr="007B0EC3" w:rsidRDefault="007B0EC3" w:rsidP="007B0E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EC3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«ПРАКТИЧЕСКОЕ РУКОВОДСТВО ДЛЯ ПАСТЫРЕЙ»</w:t>
      </w:r>
    </w:p>
    <w:p w:rsidR="007B0EC3" w:rsidRDefault="007B0EC3" w:rsidP="001242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2D6" w:rsidRPr="001242D6" w:rsidRDefault="001242D6" w:rsidP="001242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42D6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1242D6">
        <w:rPr>
          <w:rFonts w:ascii="Times New Roman" w:eastAsia="Calibri" w:hAnsi="Times New Roman" w:cs="Times New Roman"/>
          <w:b/>
          <w:bCs/>
          <w:sz w:val="24"/>
          <w:szCs w:val="24"/>
        </w:rPr>
        <w:t>Цели  освоения учебной дисциплины</w:t>
      </w:r>
      <w:r w:rsidRPr="001242D6">
        <w:rPr>
          <w:rFonts w:ascii="Times New Roman" w:eastAsia="Calibri" w:hAnsi="Times New Roman" w:cs="Times New Roman"/>
          <w:bCs/>
          <w:sz w:val="24"/>
          <w:szCs w:val="24"/>
        </w:rPr>
        <w:t xml:space="preserve">  </w:t>
      </w:r>
    </w:p>
    <w:p w:rsidR="001242D6" w:rsidRPr="001242D6" w:rsidRDefault="001242D6" w:rsidP="001242D6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Практическое руководство для пастыря призвано</w:t>
      </w:r>
      <w:r w:rsidRPr="001242D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 определению места пастыря в Церкви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Христовой,</w:t>
      </w:r>
      <w:r w:rsidRPr="001242D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дать представление о многогранности пастырского опыта, представленного в святоотеческом наследии,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дать практически применимые знания о повседневной деятельности пастыря</w:t>
      </w:r>
      <w:r w:rsidRPr="001242D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С одной стороны дисциплина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изучает</w:t>
      </w:r>
      <w:r w:rsidRPr="001242D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истори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ю</w:t>
      </w:r>
      <w:r w:rsidRPr="001242D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пастырства, с другой в ходе обучения важно обрести навыки и умения, которые бы способствовали молодому пастырю-выпускнику духовной школы через приложение изученного опыта пастырства к современности находить ответы на многие вызовы современности.  </w:t>
      </w:r>
    </w:p>
    <w:p w:rsidR="00F67CFA" w:rsidRDefault="00F67CFA" w:rsidP="001242D6">
      <w:pPr>
        <w:ind w:firstLine="567"/>
      </w:pPr>
    </w:p>
    <w:p w:rsidR="001242D6" w:rsidRPr="001242D6" w:rsidRDefault="001242D6" w:rsidP="001242D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1242D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2. Место учебной дисциплины  в структуре ООП бакалавриата</w:t>
      </w:r>
    </w:p>
    <w:p w:rsidR="001242D6" w:rsidRDefault="001242D6" w:rsidP="001242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01CC">
        <w:rPr>
          <w:rFonts w:ascii="Times New Roman" w:hAnsi="Times New Roman" w:cs="Times New Roman"/>
          <w:b/>
          <w:sz w:val="24"/>
          <w:szCs w:val="24"/>
        </w:rPr>
        <w:t xml:space="preserve">Б.3.5. Модуль </w:t>
      </w:r>
      <w:r w:rsidR="005A01CC">
        <w:rPr>
          <w:rFonts w:ascii="Times New Roman" w:hAnsi="Times New Roman" w:cs="Times New Roman"/>
          <w:b/>
          <w:sz w:val="24"/>
          <w:szCs w:val="24"/>
        </w:rPr>
        <w:t>«П</w:t>
      </w:r>
      <w:r w:rsidRPr="005A01CC">
        <w:rPr>
          <w:rFonts w:ascii="Times New Roman" w:hAnsi="Times New Roman" w:cs="Times New Roman"/>
          <w:b/>
          <w:sz w:val="24"/>
          <w:szCs w:val="24"/>
        </w:rPr>
        <w:t>рактическая теология конфессии</w:t>
      </w:r>
      <w:r w:rsidR="005A01CC">
        <w:rPr>
          <w:rFonts w:ascii="Times New Roman" w:hAnsi="Times New Roman" w:cs="Times New Roman"/>
          <w:b/>
          <w:sz w:val="24"/>
          <w:szCs w:val="24"/>
        </w:rPr>
        <w:t>»</w:t>
      </w:r>
    </w:p>
    <w:p w:rsidR="005A01CC" w:rsidRDefault="005A01CC" w:rsidP="005A01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A01CC">
        <w:rPr>
          <w:rFonts w:ascii="Times New Roman" w:eastAsia="Arial Unicode MS" w:hAnsi="Times New Roman" w:cs="Times New Roman"/>
          <w:kern w:val="1"/>
          <w:sz w:val="24"/>
          <w:szCs w:val="24"/>
        </w:rPr>
        <w:t>Для изучения дисциплины необходимы знания, умения и компетенции, сформированные у обучающихся в процессе освоения таких богословских дисциплин, как  «Священное писание Нового Завета», «Священное писание Ветхого Завета», «Литургика», «Литургическое богословие», «Догматическое богословие»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, «Пастырское богословие» спецкурсы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  <w:r w:rsidRPr="005A01CC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proofErr w:type="gramEnd"/>
      <w:r w:rsidRPr="005A01CC">
        <w:rPr>
          <w:rFonts w:ascii="Times New Roman" w:eastAsia="Arial Unicode MS" w:hAnsi="Times New Roman" w:cs="Times New Roman"/>
          <w:kern w:val="1"/>
          <w:sz w:val="24"/>
          <w:szCs w:val="24"/>
        </w:rPr>
        <w:t>Современный образ пастыря», «Пастырская эстетика».</w:t>
      </w:r>
    </w:p>
    <w:p w:rsidR="001D2DBC" w:rsidRPr="005A01CC" w:rsidRDefault="001D2DBC" w:rsidP="005A01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D2DBC" w:rsidRPr="001D2DBC" w:rsidRDefault="001D2DBC" w:rsidP="001D2DB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D2DB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3. </w:t>
      </w:r>
      <w:proofErr w:type="gramStart"/>
      <w:r w:rsidRPr="001D2DB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Компетенции обучающегося, формируемые в результате освоения дисциплины </w:t>
      </w:r>
      <w:proofErr w:type="gramEnd"/>
    </w:p>
    <w:p w:rsidR="001D2DBC" w:rsidRPr="001D2DBC" w:rsidRDefault="001D2DBC" w:rsidP="00C40AB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D2DBC">
        <w:rPr>
          <w:rFonts w:ascii="Times New Roman" w:eastAsia="Arial Unicode MS" w:hAnsi="Times New Roman" w:cs="Times New Roman"/>
          <w:kern w:val="1"/>
          <w:sz w:val="24"/>
          <w:szCs w:val="24"/>
        </w:rPr>
        <w:t>В результате освоения дисциплины студент должен: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Знать: значение дисциплины в общем курсе богословских наук, а также принципы пастырского служения, отраженные в Священном Предании Вселенской Церкви;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Уметь: прилагать пастырские рекомендации святых отцов к действительности; 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Владеть: навыками </w:t>
      </w:r>
      <w:proofErr w:type="spellStart"/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пастырскогодушепопечения</w:t>
      </w:r>
      <w:proofErr w:type="spellEnd"/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Демонстрировать способность и готовность: к практическому применению полученных знаний при решении профессиональных задач; к применению полученных знаний в исследовательской деятельности, а также в частной духовной практике.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Данная дисциплина способствует формированию следующих компетенций, предусмотренных ФГОС по направлению подготовки ВПО 033400– «Теология»: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а) общекультурных (ОК): 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пособность работать самостоятельно и в коллективе, руководить людьми и подчиняться (ОК-4);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н</w:t>
      </w: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аличие базовых знаний по всем предметам профессионального цикла (ОК-10);  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пособность использовать организационно-управленческие навыки в профессиональной и социальной деятельности (ОК-16);</w:t>
      </w:r>
    </w:p>
    <w:p w:rsidR="005A01CC" w:rsidRDefault="005A01CC" w:rsidP="001242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б) общепрофессиональных (ПК):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готовность применять стандартные методы решения проблем, имеющих теологическое содержание (ПК-2);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способность использовать в практической деятельности знание о теологических основаниях, принципах, методах и различных формах этой деятельности; готовность </w:t>
      </w: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участвовать в исследованиях практической деятельности религиозной организации и применять результаты этих исследований (ПК-7);</w:t>
      </w:r>
    </w:p>
    <w:p w:rsidR="00C40AB3" w:rsidRPr="00C40AB3" w:rsidRDefault="00C40AB3" w:rsidP="00C40AB3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40AB3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способность использовать знания в области истории, типологии и актуальных проблем взаимоотношений в религиозной организации в межрелигиозном, культурном (цивилизационном), общественном, государственном и научном контексте (ПК-10);</w:t>
      </w:r>
    </w:p>
    <w:p w:rsidR="00C40AB3" w:rsidRDefault="00C40AB3" w:rsidP="001242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3E0C" w:rsidRPr="00973E0C" w:rsidRDefault="00973E0C" w:rsidP="00973E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73E0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4.  Структура и содержание учебной дисциплины </w:t>
      </w:r>
    </w:p>
    <w:p w:rsidR="00973E0C" w:rsidRPr="00973E0C" w:rsidRDefault="00973E0C" w:rsidP="00973E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73E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973E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зачетных единицы,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72</w:t>
      </w:r>
      <w:r w:rsidRPr="00973E0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часа. </w:t>
      </w:r>
    </w:p>
    <w:p w:rsidR="00973E0C" w:rsidRDefault="00973E0C" w:rsidP="001242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3E0C" w:rsidRDefault="00973E0C" w:rsidP="00973E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73E0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Краткое содержание.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№1. Введение в дисциплину.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№2. Крещение.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№3. Миропомазание.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№4. Исповедь.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№5. Брак.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№6. Причастие.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 7. Священство.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№8. Елеосвящение.</w:t>
      </w:r>
    </w:p>
    <w:p w:rsidR="009B3532" w:rsidRPr="009B3532" w:rsidRDefault="009B3532" w:rsidP="009B353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№9. Молебны и их виды. Последование малого водоосвящения.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№10. Погребение.</w:t>
      </w:r>
    </w:p>
    <w:p w:rsidR="009B3532" w:rsidRPr="009B3532" w:rsidRDefault="009B3532" w:rsidP="009B3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532">
        <w:rPr>
          <w:rFonts w:ascii="Times New Roman" w:eastAsia="Calibri" w:hAnsi="Times New Roman" w:cs="Times New Roman"/>
          <w:sz w:val="24"/>
          <w:szCs w:val="24"/>
          <w:lang w:eastAsia="en-US"/>
        </w:rPr>
        <w:t>Тема №11. Требник дополнительный.</w:t>
      </w:r>
      <w:r w:rsidR="00400A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Изучается самостоятельно в указанные ниже недели.</w:t>
      </w:r>
    </w:p>
    <w:p w:rsidR="009B3532" w:rsidRDefault="009B3532" w:rsidP="009B353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360"/>
        <w:gridCol w:w="718"/>
        <w:gridCol w:w="567"/>
        <w:gridCol w:w="567"/>
        <w:gridCol w:w="567"/>
        <w:gridCol w:w="567"/>
        <w:gridCol w:w="2693"/>
      </w:tblGrid>
      <w:tr w:rsidR="00F65321" w:rsidRPr="00F65321" w:rsidTr="001A10D7">
        <w:trPr>
          <w:cantSplit/>
          <w:trHeight w:val="1312"/>
        </w:trPr>
        <w:tc>
          <w:tcPr>
            <w:tcW w:w="4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21" w:rsidRPr="009B3532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en-US"/>
              </w:rPr>
              <w:t> </w:t>
            </w:r>
          </w:p>
          <w:p w:rsidR="00F65321" w:rsidRPr="009B3532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en-US"/>
              </w:rPr>
              <w:t> </w:t>
            </w:r>
          </w:p>
          <w:p w:rsidR="00F65321" w:rsidRPr="009B3532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№</w:t>
            </w:r>
          </w:p>
          <w:p w:rsidR="00F65321" w:rsidRPr="009B3532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proofErr w:type="gramStart"/>
            <w:r w:rsidRPr="009B353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</w:t>
            </w:r>
            <w:proofErr w:type="gramEnd"/>
            <w:r w:rsidRPr="009B353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/п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 </w:t>
            </w:r>
          </w:p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Раздел</w:t>
            </w:r>
          </w:p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дисциплины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Семестр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Неделя семестра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(в часах)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Формы текущего контроля успеваемости (по неделям семестра)</w:t>
            </w:r>
          </w:p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Форма промежуточной аттестации (по семестрам)</w:t>
            </w:r>
          </w:p>
        </w:tc>
      </w:tr>
      <w:tr w:rsidR="00F65321" w:rsidRPr="00F65321" w:rsidTr="001A10D7">
        <w:trPr>
          <w:cantSplit/>
          <w:trHeight w:val="39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proofErr w:type="gramStart"/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65321" w:rsidRPr="00F65321" w:rsidTr="001A10D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1A10D7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в дисциплину</w:t>
            </w:r>
            <w:r w:rsidR="00400A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00A6D"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Требник дополнительный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9B3532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EE4F64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F65321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321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Присутствие на лекциях</w:t>
            </w:r>
          </w:p>
        </w:tc>
      </w:tr>
      <w:tr w:rsidR="00C87120" w:rsidRPr="00F65321" w:rsidTr="001A10D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Требник дополнительный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Default="00C87120"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Присутствие на лекциях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Контрольная работа.</w:t>
            </w:r>
          </w:p>
        </w:tc>
      </w:tr>
      <w:tr w:rsidR="00C87120" w:rsidRPr="00F65321" w:rsidTr="001A10D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Миропомазание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Default="00C87120"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Присутствие на лекциях</w:t>
            </w:r>
          </w:p>
        </w:tc>
      </w:tr>
      <w:tr w:rsidR="00C87120" w:rsidRPr="00F65321" w:rsidTr="001A10D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Исповедь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Требник дополнительный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Default="00C87120"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Присутствие на лекциях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Эссе.</w:t>
            </w:r>
          </w:p>
        </w:tc>
      </w:tr>
      <w:tr w:rsidR="00C87120" w:rsidRPr="00F65321" w:rsidTr="001A10D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Требник дополнительный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Default="00C87120"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Присутствие на лекциях</w:t>
            </w:r>
          </w:p>
        </w:tc>
      </w:tr>
      <w:tr w:rsidR="00C87120" w:rsidRPr="00F65321" w:rsidTr="00C87120">
        <w:trPr>
          <w:trHeight w:val="60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Требник дополнительный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Default="00C87120"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Присутствие на </w:t>
            </w:r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лекциях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Эссе.</w:t>
            </w:r>
          </w:p>
        </w:tc>
      </w:tr>
      <w:tr w:rsidR="00C87120" w:rsidRPr="00F65321" w:rsidTr="001A10D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Священство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Требник дополнительный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Default="00C87120"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Присутствие на лекциях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Контрольная работа.</w:t>
            </w:r>
          </w:p>
        </w:tc>
      </w:tr>
      <w:tr w:rsidR="00C87120" w:rsidRPr="00F65321" w:rsidTr="001A10D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Елеосвящение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Требник дополнительный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400A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>
              <w:rPr>
                <w:rFonts w:ascii="Times New Roman" w:eastAsia="Arial Unicode MS" w:hAnsi="Times New Roman" w:cs="Times New Roman"/>
                <w:kern w:val="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Pr="00400A6D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20" w:rsidRDefault="00C87120">
            <w:r w:rsidRPr="00411D7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Присутствие на лекциях</w:t>
            </w:r>
          </w:p>
        </w:tc>
      </w:tr>
      <w:tr w:rsidR="001A10D7" w:rsidRPr="00F65321" w:rsidTr="001A10D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9B3532" w:rsidRDefault="001A10D7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Молебны и их виды. Последование малого водоосвящения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400A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 w:rsidR="00400A6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Контрольная работа</w:t>
            </w:r>
          </w:p>
        </w:tc>
      </w:tr>
      <w:tr w:rsidR="001A10D7" w:rsidRPr="00F65321" w:rsidTr="001A10D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400A6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9B35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400A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F6532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 w:rsidR="00400A6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1A10D7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0D7" w:rsidRPr="00F65321" w:rsidRDefault="00C87120" w:rsidP="00F653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Контрольная работа</w:t>
            </w:r>
          </w:p>
        </w:tc>
      </w:tr>
      <w:tr w:rsidR="00FB1CBC" w:rsidRPr="00FB1CBC" w:rsidTr="00A3374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FB1CB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FB1CB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FB1CB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FB1CB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BC" w:rsidRPr="00FB1CBC" w:rsidRDefault="00FB1CBC" w:rsidP="00A337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F65321" w:rsidRPr="00F65321" w:rsidRDefault="00F65321" w:rsidP="00F6532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67038" w:rsidRP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 xml:space="preserve">5. Образовательные технологии </w:t>
      </w:r>
    </w:p>
    <w:p w:rsidR="00F67038" w:rsidRPr="00F67038" w:rsidRDefault="00F67038" w:rsidP="00F67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038">
        <w:rPr>
          <w:rFonts w:ascii="Times New Roman" w:eastAsia="Calibri" w:hAnsi="Times New Roman" w:cs="Times New Roman"/>
          <w:sz w:val="24"/>
          <w:szCs w:val="24"/>
        </w:rPr>
        <w:t xml:space="preserve">Лекции, практические аудиторные занятия, самостоятельная работа студентов. </w:t>
      </w:r>
    </w:p>
    <w:p w:rsidR="00F67038" w:rsidRPr="00F67038" w:rsidRDefault="00F67038" w:rsidP="00F67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7038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67038">
        <w:rPr>
          <w:rFonts w:ascii="Times New Roman" w:eastAsia="Calibri" w:hAnsi="Times New Roman" w:cs="Times New Roman"/>
          <w:sz w:val="24"/>
          <w:szCs w:val="24"/>
        </w:rPr>
        <w:t xml:space="preserve"> проведение лекций планируется проведение кратких опросов, обязательно предполагается диалогичность в методике преподавания.</w:t>
      </w:r>
    </w:p>
    <w:p w:rsidR="00F67038" w:rsidRPr="00F67038" w:rsidRDefault="00F67038" w:rsidP="00F67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038">
        <w:rPr>
          <w:rFonts w:ascii="Times New Roman" w:eastAsia="Calibri" w:hAnsi="Times New Roman" w:cs="Times New Roman"/>
          <w:sz w:val="24"/>
          <w:szCs w:val="24"/>
        </w:rPr>
        <w:t>При  проведении практических занятий предусмотрено использование  активных и интерактивных форм занятий (подготовка докладов, презентаций, проведение диспутов) в сочетании с внеаудиторной (самостоятельной) работой при поддержке преподавателя и с обсуждением возникающих проблем в формате дискуссии.</w:t>
      </w:r>
    </w:p>
    <w:p w:rsidR="00F67038" w:rsidRPr="00F67038" w:rsidRDefault="00F67038" w:rsidP="00F670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F67038" w:rsidRP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F67038" w:rsidRP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Оценочные средства составляются преподавателем самостоятельно при ежегодном обновлении банка средств.  Количество вариантов зависит от числа обучающихся.</w:t>
      </w:r>
    </w:p>
    <w:p w:rsidR="00F67038" w:rsidRP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>  </w:t>
      </w:r>
      <w:r w:rsidRPr="00F67038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Примерные задания текущего контроля, самоконтроля, итогового контроля – см. в соответствующих разделах УМК.</w:t>
      </w:r>
    </w:p>
    <w:p w:rsidR="00973E0C" w:rsidRDefault="00973E0C" w:rsidP="00F6532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B18CF" w:rsidRPr="00FB18CF" w:rsidRDefault="00FB18CF" w:rsidP="00F6532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B18C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Вопросы на зачет: 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дисциплины. Значение ПРП в церковно-приходской жизни.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Богословский смысл Таинства Крещения.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Крещение. Практические действия священника при совершении </w:t>
      </w:r>
      <w:proofErr w:type="spell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чинопоследований</w:t>
      </w:r>
      <w:proofErr w:type="spell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«оглашенных».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Крещение. Практические действия священника при совершении </w:t>
      </w:r>
      <w:proofErr w:type="spell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чинопоследований</w:t>
      </w:r>
      <w:proofErr w:type="spell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«оглашенных» до </w:t>
      </w:r>
      <w:proofErr w:type="spell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воцерковления</w:t>
      </w:r>
      <w:proofErr w:type="spell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Таинство Миропомазания. Богословский смысл и практические действия священника при совершении его.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Богословский смысл Таинства Исповеди.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при совершении Таинства Исповеди.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Богословский смысл Таинства Брака. Причины невозможности совершения Брака и причины расторжения Брака.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при совершении обручения.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при совершении Таинства Брака.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с традицией Причащения на дому.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«Известие учительное» как практический документ при совершении Таинства</w:t>
      </w:r>
      <w:proofErr w:type="gram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в. Причастия.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Таинство Священства. </w:t>
      </w:r>
      <w:proofErr w:type="spell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Последование</w:t>
      </w:r>
      <w:proofErr w:type="spell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хиротоний и </w:t>
      </w:r>
      <w:proofErr w:type="spell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хиротесий</w:t>
      </w:r>
      <w:proofErr w:type="spell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Богословский смысл Таинства Елеосвящения.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при совершении Таинства Елеосвящения.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Молебны и их виды. Практические действия священника.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Погребение. Христианский смысл.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при отпевании мирских тел.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Чины отпеваний священников, монахов и др.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Панихида. Дни особого поминовения усопших. Православные погребальные традиции.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при освящении храма и дома.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Освящение икон, облачений, утвари, корабля, автомобиля. Практические особенности.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Чинопоследование</w:t>
      </w:r>
      <w:proofErr w:type="spell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Великого и малого водоосвящения.</w:t>
      </w:r>
    </w:p>
    <w:p w:rsidR="00B96B3C" w:rsidRPr="00B96B3C" w:rsidRDefault="00B96B3C" w:rsidP="00B96B3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действия священника при молитвословиях, связанных с церковными праздниками.</w:t>
      </w:r>
    </w:p>
    <w:p w:rsidR="00B96B3C" w:rsidRPr="00B96B3C" w:rsidRDefault="00B96B3C" w:rsidP="00B96B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6B3C" w:rsidRPr="00B96B3C" w:rsidRDefault="00B96B3C" w:rsidP="00B96B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Примечание: В вопросах «Богословский смысл Таинств» студенту необходимо объяснить </w:t>
      </w:r>
      <w:proofErr w:type="gramStart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>Евангельское</w:t>
      </w:r>
      <w:proofErr w:type="gramEnd"/>
      <w:r w:rsidRPr="00B96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апостольское зачало, употребляемое в требнике для данного Таинства.</w:t>
      </w:r>
    </w:p>
    <w:p w:rsidR="00FB18CF" w:rsidRDefault="00FB18CF" w:rsidP="00F6532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B18CF" w:rsidRDefault="00FB18CF" w:rsidP="00F6532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67038" w:rsidRP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7. Учебно-методическое и информационное обеспечение дисциплины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.</w:t>
      </w:r>
    </w:p>
    <w:p w:rsidR="00F67038" w:rsidRPr="00F67038" w:rsidRDefault="00F67038" w:rsidP="00F67038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а) </w:t>
      </w:r>
      <w:r w:rsidRPr="00F67038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Основная литература: </w:t>
      </w:r>
    </w:p>
    <w:p w:rsidR="00F67038" w:rsidRPr="00F67038" w:rsidRDefault="00F67038" w:rsidP="00F67038">
      <w:pPr>
        <w:widowControl w:val="0"/>
        <w:numPr>
          <w:ilvl w:val="0"/>
          <w:numId w:val="2"/>
        </w:numPr>
        <w:tabs>
          <w:tab w:val="left" w:pos="914"/>
        </w:tabs>
        <w:spacing w:after="0"/>
        <w:ind w:left="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>Нефедов Г., прот. Таинства и обряды Православной Церкви. М., 1995. С. 319</w:t>
      </w:r>
    </w:p>
    <w:p w:rsidR="00F67038" w:rsidRPr="00F67038" w:rsidRDefault="00F67038" w:rsidP="00F67038">
      <w:pPr>
        <w:widowControl w:val="0"/>
        <w:numPr>
          <w:ilvl w:val="0"/>
          <w:numId w:val="2"/>
        </w:numPr>
        <w:tabs>
          <w:tab w:val="left" w:pos="914"/>
        </w:tabs>
        <w:spacing w:after="0"/>
        <w:ind w:left="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Требник: большой, малый, дополнительный.</w:t>
      </w:r>
    </w:p>
    <w:p w:rsidR="00F67038" w:rsidRPr="00F67038" w:rsidRDefault="00F67038" w:rsidP="00F67038">
      <w:pPr>
        <w:widowControl w:val="0"/>
        <w:numPr>
          <w:ilvl w:val="0"/>
          <w:numId w:val="2"/>
        </w:numPr>
        <w:tabs>
          <w:tab w:val="left" w:pos="914"/>
        </w:tabs>
        <w:spacing w:after="0"/>
        <w:ind w:left="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Последованиямолебных</w:t>
      </w:r>
      <w:proofErr w:type="spellEnd"/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пений.</w:t>
      </w:r>
    </w:p>
    <w:p w:rsidR="00F67038" w:rsidRPr="00F67038" w:rsidRDefault="00F67038" w:rsidP="00F67038">
      <w:pPr>
        <w:widowControl w:val="0"/>
        <w:numPr>
          <w:ilvl w:val="0"/>
          <w:numId w:val="2"/>
        </w:numPr>
        <w:tabs>
          <w:tab w:val="left" w:pos="914"/>
        </w:tabs>
        <w:spacing w:after="0"/>
        <w:ind w:left="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>Булгаков С.В. Настольная книга для священно-церковно-служителей. Харьков, 1900.</w:t>
      </w:r>
    </w:p>
    <w:p w:rsidR="00F67038" w:rsidRPr="00F67038" w:rsidRDefault="00F67038" w:rsidP="00F67038">
      <w:pPr>
        <w:widowControl w:val="0"/>
        <w:numPr>
          <w:ilvl w:val="0"/>
          <w:numId w:val="2"/>
        </w:numPr>
        <w:tabs>
          <w:tab w:val="left" w:pos="914"/>
        </w:tabs>
        <w:spacing w:after="0"/>
        <w:ind w:left="40" w:right="4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>Дебольский</w:t>
      </w:r>
      <w:proofErr w:type="spellEnd"/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Г.С. Православная Церковь в ее Таинствах, богослужении, обрядах и требах. Изд.: "Отчий дом", 1994 г.</w:t>
      </w:r>
    </w:p>
    <w:p w:rsidR="00F67038" w:rsidRDefault="00F67038" w:rsidP="00F67038">
      <w:pPr>
        <w:widowControl w:val="0"/>
        <w:numPr>
          <w:ilvl w:val="0"/>
          <w:numId w:val="2"/>
        </w:numPr>
        <w:tabs>
          <w:tab w:val="left" w:pos="914"/>
        </w:tabs>
        <w:spacing w:after="0"/>
        <w:ind w:left="40" w:right="4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Забелин П. Права и обязанности пресвитеров и по основным законам Православной Церкви. 3-е изд. СПб</w:t>
      </w:r>
      <w:proofErr w:type="gramStart"/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F67038">
        <w:rPr>
          <w:rFonts w:ascii="Times New Roman" w:eastAsia="Times New Roman" w:hAnsi="Times New Roman" w:cs="Times New Roman"/>
          <w:color w:val="000000"/>
          <w:sz w:val="24"/>
          <w:szCs w:val="24"/>
        </w:rPr>
        <w:t>1899.</w:t>
      </w:r>
    </w:p>
    <w:p w:rsidR="00F67038" w:rsidRPr="00F67038" w:rsidRDefault="00F67038" w:rsidP="00F67038">
      <w:pPr>
        <w:widowControl w:val="0"/>
        <w:tabs>
          <w:tab w:val="left" w:pos="914"/>
        </w:tabs>
        <w:spacing w:after="0"/>
        <w:ind w:left="620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038" w:rsidRPr="00F67038" w:rsidRDefault="00F67038" w:rsidP="00F67038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б) </w:t>
      </w:r>
      <w:r w:rsidRPr="00F67038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Дополнительная литература: 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927" w:hanging="360"/>
        <w:rPr>
          <w:sz w:val="24"/>
          <w:szCs w:val="24"/>
        </w:rPr>
      </w:pPr>
      <w:r w:rsidRPr="00F67038">
        <w:rPr>
          <w:sz w:val="24"/>
          <w:szCs w:val="24"/>
        </w:rPr>
        <w:t>Книга чинов присоединения к Православию. Изд. 1. СПб.,</w:t>
      </w:r>
      <w:r w:rsidRPr="00F67038">
        <w:rPr>
          <w:rStyle w:val="5"/>
          <w:sz w:val="24"/>
          <w:szCs w:val="24"/>
        </w:rPr>
        <w:t>1895.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 w:right="440"/>
        <w:rPr>
          <w:sz w:val="24"/>
          <w:szCs w:val="24"/>
        </w:rPr>
      </w:pPr>
      <w:r w:rsidRPr="00F67038">
        <w:rPr>
          <w:sz w:val="24"/>
          <w:szCs w:val="24"/>
        </w:rPr>
        <w:t xml:space="preserve">Марсельский А., </w:t>
      </w:r>
      <w:proofErr w:type="spellStart"/>
      <w:r w:rsidRPr="00F67038">
        <w:rPr>
          <w:sz w:val="24"/>
          <w:szCs w:val="24"/>
        </w:rPr>
        <w:t>свящ</w:t>
      </w:r>
      <w:proofErr w:type="spellEnd"/>
      <w:r w:rsidRPr="00F67038">
        <w:rPr>
          <w:sz w:val="24"/>
          <w:szCs w:val="24"/>
        </w:rPr>
        <w:t>. Объяснение Святых Таинств и Церковных треб в форме народных поучений. СПб.,</w:t>
      </w:r>
      <w:r w:rsidRPr="00F67038">
        <w:rPr>
          <w:rStyle w:val="5"/>
          <w:sz w:val="24"/>
          <w:szCs w:val="24"/>
        </w:rPr>
        <w:t>1892.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Настольная книга священнослужителя. Т. 1. М., </w:t>
      </w:r>
      <w:r w:rsidRPr="00F67038">
        <w:rPr>
          <w:rStyle w:val="5"/>
          <w:sz w:val="24"/>
          <w:szCs w:val="24"/>
        </w:rPr>
        <w:t>1977; Т. 4. М., 1983.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 w:right="440"/>
        <w:rPr>
          <w:sz w:val="24"/>
          <w:szCs w:val="24"/>
        </w:rPr>
      </w:pPr>
      <w:r w:rsidRPr="00F67038">
        <w:rPr>
          <w:sz w:val="24"/>
          <w:szCs w:val="24"/>
        </w:rPr>
        <w:t xml:space="preserve">Об обрядах, совершаемых при погребении православного христианина // </w:t>
      </w:r>
      <w:proofErr w:type="spellStart"/>
      <w:r w:rsidRPr="00F67038">
        <w:rPr>
          <w:sz w:val="24"/>
          <w:szCs w:val="24"/>
        </w:rPr>
        <w:t>Христ</w:t>
      </w:r>
      <w:proofErr w:type="spellEnd"/>
      <w:r w:rsidRPr="00F67038">
        <w:rPr>
          <w:sz w:val="24"/>
          <w:szCs w:val="24"/>
        </w:rPr>
        <w:t>. чтение. СПб.,</w:t>
      </w:r>
      <w:r w:rsidRPr="00F67038">
        <w:rPr>
          <w:rStyle w:val="5"/>
          <w:sz w:val="24"/>
          <w:szCs w:val="24"/>
        </w:rPr>
        <w:t>1845, Ч. 111.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Об устной исповеди // </w:t>
      </w:r>
      <w:proofErr w:type="spellStart"/>
      <w:r w:rsidRPr="00F67038">
        <w:rPr>
          <w:sz w:val="24"/>
          <w:szCs w:val="24"/>
        </w:rPr>
        <w:t>Христ</w:t>
      </w:r>
      <w:proofErr w:type="spellEnd"/>
      <w:r w:rsidRPr="00F67038">
        <w:rPr>
          <w:sz w:val="24"/>
          <w:szCs w:val="24"/>
        </w:rPr>
        <w:t xml:space="preserve">. чтение. </w:t>
      </w:r>
      <w:r w:rsidRPr="00F67038">
        <w:rPr>
          <w:rStyle w:val="5"/>
          <w:sz w:val="24"/>
          <w:szCs w:val="24"/>
        </w:rPr>
        <w:t>1854,</w:t>
      </w:r>
      <w:r w:rsidRPr="00F67038">
        <w:rPr>
          <w:sz w:val="24"/>
          <w:szCs w:val="24"/>
        </w:rPr>
        <w:t xml:space="preserve"> ч. </w:t>
      </w:r>
      <w:r w:rsidRPr="00F67038">
        <w:rPr>
          <w:rStyle w:val="5"/>
          <w:sz w:val="24"/>
          <w:szCs w:val="24"/>
        </w:rPr>
        <w:t>1.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О публичном покаянии. Православный Собеседник. Казань, </w:t>
      </w:r>
      <w:r w:rsidRPr="00F67038">
        <w:rPr>
          <w:rStyle w:val="5"/>
          <w:sz w:val="24"/>
          <w:szCs w:val="24"/>
        </w:rPr>
        <w:t>1868,</w:t>
      </w:r>
      <w:r w:rsidRPr="00F67038">
        <w:rPr>
          <w:sz w:val="24"/>
          <w:szCs w:val="24"/>
        </w:rPr>
        <w:t xml:space="preserve"> ч. </w:t>
      </w:r>
      <w:r w:rsidRPr="00F67038">
        <w:rPr>
          <w:rStyle w:val="5"/>
          <w:sz w:val="24"/>
          <w:szCs w:val="24"/>
        </w:rPr>
        <w:t>1.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 w:right="440"/>
        <w:rPr>
          <w:sz w:val="24"/>
          <w:szCs w:val="24"/>
        </w:rPr>
      </w:pPr>
      <w:r w:rsidRPr="00F67038">
        <w:rPr>
          <w:sz w:val="24"/>
          <w:szCs w:val="24"/>
        </w:rPr>
        <w:t xml:space="preserve">Розанов Н., прот. Руководство для лиц, отправляющих церковные богослужения и порядок посвящения в священно-церковно-служительские степени. М., </w:t>
      </w:r>
      <w:r w:rsidRPr="00F67038">
        <w:rPr>
          <w:rStyle w:val="5"/>
          <w:sz w:val="24"/>
          <w:szCs w:val="24"/>
        </w:rPr>
        <w:t>1901.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Рубцов И., </w:t>
      </w:r>
      <w:proofErr w:type="spellStart"/>
      <w:r w:rsidRPr="00F67038">
        <w:rPr>
          <w:sz w:val="24"/>
          <w:szCs w:val="24"/>
        </w:rPr>
        <w:t>свящ</w:t>
      </w:r>
      <w:proofErr w:type="spellEnd"/>
      <w:r w:rsidRPr="00F67038">
        <w:rPr>
          <w:sz w:val="24"/>
          <w:szCs w:val="24"/>
        </w:rPr>
        <w:t>. Рассуждение о Таинстве Крещения. СПб.,</w:t>
      </w:r>
      <w:r w:rsidRPr="00F67038">
        <w:rPr>
          <w:rStyle w:val="5"/>
          <w:sz w:val="24"/>
          <w:szCs w:val="24"/>
        </w:rPr>
        <w:t>1850.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Свод указаний и заметок по вопросам пастырской практики. М., </w:t>
      </w:r>
      <w:r w:rsidRPr="00F67038">
        <w:rPr>
          <w:rStyle w:val="5"/>
          <w:sz w:val="24"/>
          <w:szCs w:val="24"/>
        </w:rPr>
        <w:t>1899.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 w:right="440"/>
        <w:rPr>
          <w:sz w:val="24"/>
          <w:szCs w:val="24"/>
        </w:rPr>
      </w:pPr>
      <w:r w:rsidRPr="00F67038">
        <w:rPr>
          <w:sz w:val="24"/>
          <w:szCs w:val="24"/>
        </w:rPr>
        <w:t xml:space="preserve">Свенцицкий В., </w:t>
      </w:r>
      <w:proofErr w:type="spellStart"/>
      <w:r w:rsidRPr="00F67038">
        <w:rPr>
          <w:sz w:val="24"/>
          <w:szCs w:val="24"/>
        </w:rPr>
        <w:t>свящ</w:t>
      </w:r>
      <w:proofErr w:type="spellEnd"/>
      <w:r w:rsidRPr="00F67038">
        <w:rPr>
          <w:sz w:val="24"/>
          <w:szCs w:val="24"/>
        </w:rPr>
        <w:t xml:space="preserve">. Шесть чтений о Таинстве Покаяния в его истории. М., </w:t>
      </w:r>
      <w:r w:rsidRPr="00F67038">
        <w:rPr>
          <w:rStyle w:val="5"/>
          <w:sz w:val="24"/>
          <w:szCs w:val="24"/>
        </w:rPr>
        <w:t xml:space="preserve">1926. </w:t>
      </w:r>
      <w:r w:rsidRPr="00F67038">
        <w:rPr>
          <w:sz w:val="24"/>
          <w:szCs w:val="24"/>
        </w:rPr>
        <w:t>Машинопись.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proofErr w:type="gramStart"/>
      <w:r w:rsidRPr="00F67038">
        <w:rPr>
          <w:sz w:val="24"/>
          <w:szCs w:val="24"/>
        </w:rPr>
        <w:lastRenderedPageBreak/>
        <w:t>Троицкий</w:t>
      </w:r>
      <w:proofErr w:type="gramEnd"/>
      <w:r w:rsidRPr="00F67038">
        <w:rPr>
          <w:sz w:val="24"/>
          <w:szCs w:val="24"/>
        </w:rPr>
        <w:t xml:space="preserve"> С., проф. Христианская философия брака. Париж,</w:t>
      </w:r>
      <w:r w:rsidRPr="00F67038">
        <w:rPr>
          <w:rStyle w:val="5"/>
          <w:sz w:val="24"/>
          <w:szCs w:val="24"/>
        </w:rPr>
        <w:t xml:space="preserve"> 1933.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Успенский </w:t>
      </w:r>
      <w:r w:rsidRPr="00F67038">
        <w:rPr>
          <w:rStyle w:val="6"/>
          <w:sz w:val="24"/>
          <w:szCs w:val="24"/>
        </w:rPr>
        <w:t>А.И.</w:t>
      </w:r>
      <w:r w:rsidRPr="00F67038">
        <w:rPr>
          <w:sz w:val="24"/>
          <w:szCs w:val="24"/>
        </w:rPr>
        <w:t xml:space="preserve"> Таинство Елеосвящения. М., </w:t>
      </w:r>
      <w:r w:rsidRPr="00F67038">
        <w:rPr>
          <w:rStyle w:val="5"/>
          <w:sz w:val="24"/>
          <w:szCs w:val="24"/>
        </w:rPr>
        <w:t>1908.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 w:right="440"/>
        <w:rPr>
          <w:sz w:val="24"/>
          <w:szCs w:val="24"/>
        </w:rPr>
      </w:pPr>
      <w:r w:rsidRPr="00F67038">
        <w:rPr>
          <w:sz w:val="24"/>
          <w:szCs w:val="24"/>
        </w:rPr>
        <w:t>Хойнацкий</w:t>
      </w:r>
      <w:r w:rsidRPr="00F67038">
        <w:rPr>
          <w:rStyle w:val="6"/>
          <w:sz w:val="24"/>
          <w:szCs w:val="24"/>
        </w:rPr>
        <w:t>А.Ф.,</w:t>
      </w:r>
      <w:proofErr w:type="spellStart"/>
      <w:r w:rsidRPr="00F67038">
        <w:rPr>
          <w:sz w:val="24"/>
          <w:szCs w:val="24"/>
        </w:rPr>
        <w:t>прот</w:t>
      </w:r>
      <w:proofErr w:type="spellEnd"/>
      <w:r w:rsidRPr="00F67038">
        <w:rPr>
          <w:sz w:val="24"/>
          <w:szCs w:val="24"/>
        </w:rPr>
        <w:t xml:space="preserve">. Практическое руководство для священнослужителей при совершении Святых Таинств. М., </w:t>
      </w:r>
      <w:r w:rsidRPr="00F67038">
        <w:rPr>
          <w:rStyle w:val="5"/>
          <w:sz w:val="24"/>
          <w:szCs w:val="24"/>
        </w:rPr>
        <w:t>1883.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 w:right="440"/>
        <w:rPr>
          <w:sz w:val="24"/>
          <w:szCs w:val="24"/>
        </w:rPr>
      </w:pPr>
      <w:proofErr w:type="spellStart"/>
      <w:r w:rsidRPr="00F67038">
        <w:rPr>
          <w:sz w:val="24"/>
          <w:szCs w:val="24"/>
        </w:rPr>
        <w:t>Шмеман</w:t>
      </w:r>
      <w:proofErr w:type="spellEnd"/>
      <w:r w:rsidRPr="00F67038">
        <w:rPr>
          <w:sz w:val="24"/>
          <w:szCs w:val="24"/>
        </w:rPr>
        <w:t xml:space="preserve"> А., проф</w:t>
      </w:r>
      <w:proofErr w:type="gramStart"/>
      <w:r w:rsidRPr="00F67038">
        <w:rPr>
          <w:sz w:val="24"/>
          <w:szCs w:val="24"/>
        </w:rPr>
        <w:t>.-</w:t>
      </w:r>
      <w:proofErr w:type="spellStart"/>
      <w:proofErr w:type="gramEnd"/>
      <w:r w:rsidRPr="00F67038">
        <w:rPr>
          <w:sz w:val="24"/>
          <w:szCs w:val="24"/>
        </w:rPr>
        <w:t>прот</w:t>
      </w:r>
      <w:proofErr w:type="spellEnd"/>
      <w:r w:rsidRPr="00F67038">
        <w:rPr>
          <w:sz w:val="24"/>
          <w:szCs w:val="24"/>
        </w:rPr>
        <w:t>. Таинство Крещения. Пар.,</w:t>
      </w:r>
      <w:r w:rsidRPr="00F67038">
        <w:rPr>
          <w:rStyle w:val="5"/>
          <w:sz w:val="24"/>
          <w:szCs w:val="24"/>
        </w:rPr>
        <w:t xml:space="preserve"> 1951</w:t>
      </w:r>
      <w:r w:rsidRPr="00F67038">
        <w:rPr>
          <w:sz w:val="24"/>
          <w:szCs w:val="24"/>
        </w:rPr>
        <w:t xml:space="preserve"> г. </w:t>
      </w:r>
      <w:proofErr w:type="spellStart"/>
      <w:r w:rsidRPr="00F67038">
        <w:rPr>
          <w:sz w:val="24"/>
          <w:szCs w:val="24"/>
        </w:rPr>
        <w:t>Шмеман</w:t>
      </w:r>
      <w:proofErr w:type="spellEnd"/>
      <w:r w:rsidRPr="00F67038">
        <w:rPr>
          <w:sz w:val="24"/>
          <w:szCs w:val="24"/>
        </w:rPr>
        <w:t xml:space="preserve"> А., проф</w:t>
      </w:r>
      <w:proofErr w:type="gramStart"/>
      <w:r w:rsidRPr="00F67038">
        <w:rPr>
          <w:sz w:val="24"/>
          <w:szCs w:val="24"/>
        </w:rPr>
        <w:t>.-</w:t>
      </w:r>
      <w:proofErr w:type="spellStart"/>
      <w:proofErr w:type="gramEnd"/>
      <w:r w:rsidRPr="00F67038">
        <w:rPr>
          <w:sz w:val="24"/>
          <w:szCs w:val="24"/>
        </w:rPr>
        <w:t>прот</w:t>
      </w:r>
      <w:proofErr w:type="spellEnd"/>
      <w:r w:rsidRPr="00F67038">
        <w:rPr>
          <w:sz w:val="24"/>
          <w:szCs w:val="24"/>
        </w:rPr>
        <w:t xml:space="preserve">. Таинство Миропомазания. П., </w:t>
      </w:r>
      <w:r w:rsidRPr="00F67038">
        <w:rPr>
          <w:rStyle w:val="5"/>
          <w:sz w:val="24"/>
          <w:szCs w:val="24"/>
        </w:rPr>
        <w:t>1951г</w:t>
      </w:r>
      <w:proofErr w:type="gramStart"/>
      <w:r w:rsidRPr="00F67038">
        <w:rPr>
          <w:rStyle w:val="5"/>
          <w:sz w:val="24"/>
          <w:szCs w:val="24"/>
        </w:rPr>
        <w:t>.</w:t>
      </w:r>
      <w:r w:rsidRPr="00F67038">
        <w:rPr>
          <w:sz w:val="24"/>
          <w:szCs w:val="24"/>
        </w:rPr>
        <w:t>Ш</w:t>
      </w:r>
      <w:proofErr w:type="gramEnd"/>
      <w:r w:rsidRPr="00F67038">
        <w:rPr>
          <w:sz w:val="24"/>
          <w:szCs w:val="24"/>
        </w:rPr>
        <w:t>меман А., проф.-</w:t>
      </w:r>
      <w:proofErr w:type="spellStart"/>
      <w:r w:rsidRPr="00F67038">
        <w:rPr>
          <w:sz w:val="24"/>
          <w:szCs w:val="24"/>
        </w:rPr>
        <w:t>прот</w:t>
      </w:r>
      <w:proofErr w:type="spellEnd"/>
      <w:r w:rsidRPr="00F67038">
        <w:rPr>
          <w:sz w:val="24"/>
          <w:szCs w:val="24"/>
        </w:rPr>
        <w:t xml:space="preserve">. Евхаристия. Таинство Церкви. П., </w:t>
      </w:r>
      <w:r w:rsidRPr="00F67038">
        <w:rPr>
          <w:rStyle w:val="5"/>
          <w:sz w:val="24"/>
          <w:szCs w:val="24"/>
        </w:rPr>
        <w:t xml:space="preserve">1961. </w:t>
      </w:r>
      <w:proofErr w:type="spellStart"/>
      <w:r w:rsidRPr="00F67038">
        <w:rPr>
          <w:sz w:val="24"/>
          <w:szCs w:val="24"/>
        </w:rPr>
        <w:t>Шмеман</w:t>
      </w:r>
      <w:proofErr w:type="spellEnd"/>
      <w:r w:rsidRPr="00F67038">
        <w:rPr>
          <w:sz w:val="24"/>
          <w:szCs w:val="24"/>
        </w:rPr>
        <w:t xml:space="preserve"> А., проф</w:t>
      </w:r>
      <w:proofErr w:type="gramStart"/>
      <w:r w:rsidRPr="00F67038">
        <w:rPr>
          <w:sz w:val="24"/>
          <w:szCs w:val="24"/>
        </w:rPr>
        <w:t>.-</w:t>
      </w:r>
      <w:proofErr w:type="spellStart"/>
      <w:proofErr w:type="gramEnd"/>
      <w:r w:rsidRPr="00F67038">
        <w:rPr>
          <w:sz w:val="24"/>
          <w:szCs w:val="24"/>
        </w:rPr>
        <w:t>прот</w:t>
      </w:r>
      <w:proofErr w:type="spellEnd"/>
      <w:r w:rsidRPr="00F67038">
        <w:rPr>
          <w:sz w:val="24"/>
          <w:szCs w:val="24"/>
        </w:rPr>
        <w:t xml:space="preserve">. Водою и Духом. П., </w:t>
      </w:r>
      <w:r w:rsidRPr="00F67038">
        <w:rPr>
          <w:rStyle w:val="5"/>
          <w:sz w:val="24"/>
          <w:szCs w:val="24"/>
        </w:rPr>
        <w:t>1974.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Белов В. Лад. Очерки о народной этике. М., </w:t>
      </w:r>
      <w:r w:rsidRPr="00F67038">
        <w:rPr>
          <w:rStyle w:val="5"/>
          <w:sz w:val="24"/>
          <w:szCs w:val="24"/>
        </w:rPr>
        <w:t>1989.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Громыко </w:t>
      </w:r>
      <w:r w:rsidRPr="00F67038">
        <w:rPr>
          <w:rStyle w:val="6"/>
          <w:sz w:val="24"/>
          <w:szCs w:val="24"/>
        </w:rPr>
        <w:t>М.М.</w:t>
      </w:r>
      <w:r w:rsidRPr="00F67038">
        <w:rPr>
          <w:sz w:val="24"/>
          <w:szCs w:val="24"/>
        </w:rPr>
        <w:t xml:space="preserve"> Мир русской деревни М., </w:t>
      </w:r>
      <w:r w:rsidRPr="00F67038">
        <w:rPr>
          <w:rStyle w:val="5"/>
          <w:sz w:val="24"/>
          <w:szCs w:val="24"/>
        </w:rPr>
        <w:t>1991.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 xml:space="preserve">Кураев А., </w:t>
      </w:r>
      <w:proofErr w:type="spellStart"/>
      <w:r w:rsidRPr="00F67038">
        <w:rPr>
          <w:sz w:val="24"/>
          <w:szCs w:val="24"/>
        </w:rPr>
        <w:t>диак</w:t>
      </w:r>
      <w:proofErr w:type="spellEnd"/>
      <w:r w:rsidRPr="00F67038">
        <w:rPr>
          <w:sz w:val="24"/>
          <w:szCs w:val="24"/>
        </w:rPr>
        <w:t>. Традиция, догмат, обряд. М.-Клин,</w:t>
      </w:r>
      <w:r w:rsidRPr="00F67038">
        <w:rPr>
          <w:rStyle w:val="5"/>
          <w:sz w:val="24"/>
          <w:szCs w:val="24"/>
        </w:rPr>
        <w:t xml:space="preserve"> 1995.</w:t>
      </w:r>
    </w:p>
    <w:p w:rsidR="00F67038" w:rsidRPr="00F67038" w:rsidRDefault="00F67038" w:rsidP="00F67038">
      <w:pPr>
        <w:pStyle w:val="7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76" w:lineRule="auto"/>
        <w:ind w:left="40"/>
        <w:rPr>
          <w:sz w:val="24"/>
          <w:szCs w:val="24"/>
        </w:rPr>
      </w:pPr>
      <w:r w:rsidRPr="00F67038">
        <w:rPr>
          <w:sz w:val="24"/>
          <w:szCs w:val="24"/>
        </w:rPr>
        <w:t>Святитель Игнатий Брянчанинов. Слово о человеке. СПб.,</w:t>
      </w:r>
      <w:r w:rsidRPr="00F67038">
        <w:rPr>
          <w:rStyle w:val="5"/>
          <w:sz w:val="24"/>
          <w:szCs w:val="24"/>
        </w:rPr>
        <w:t>1995.</w:t>
      </w:r>
    </w:p>
    <w:p w:rsidR="00F67038" w:rsidRDefault="00F67038" w:rsidP="00F6532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7038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в) программное и коммуникационное обеспечение</w:t>
      </w:r>
      <w:r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.</w:t>
      </w:r>
    </w:p>
    <w:p w:rsidR="00F67038" w:rsidRPr="00F67038" w:rsidRDefault="00F67038" w:rsidP="00F6703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Учебные материалы по дисциплине можно найти на Интернет-ресурсах:</w:t>
      </w:r>
    </w:p>
    <w:p w:rsidR="00F67038" w:rsidRDefault="00BB51CD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hyperlink r:id="rId6" w:history="1">
        <w:r w:rsidR="00F67038" w:rsidRPr="001F4D46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</w:rPr>
          <w:t>http://www.tomds.ru/index.php?option=com_docman&amp;task=cat_view&amp;gid=88&amp;Itemid=47</w:t>
        </w:r>
      </w:hyperlink>
    </w:p>
    <w:p w:rsidR="00F67038" w:rsidRDefault="00BB51CD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hyperlink r:id="rId7" w:history="1">
        <w:r w:rsidR="00F67038" w:rsidRPr="001F4D46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</w:rPr>
          <w:t>http://nds.nne.ru/subject/42</w:t>
        </w:r>
      </w:hyperlink>
    </w:p>
    <w:p w:rsidR="00F67038" w:rsidRDefault="00BB51CD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hyperlink r:id="rId8" w:history="1">
        <w:r w:rsidR="00F67038" w:rsidRPr="001F4D46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</w:rPr>
          <w:t>http://otechnik.narod.ru/prruk.html</w:t>
        </w:r>
      </w:hyperlink>
    </w:p>
    <w:p w:rsidR="00F67038" w:rsidRDefault="00BB51CD" w:rsidP="00F6532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hyperlink r:id="rId9" w:history="1">
        <w:r w:rsidR="00F67038" w:rsidRPr="001F4D46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</w:rPr>
          <w:t>http://reshma.nov.ru/texts/talizin_pract_rukov_dlia_pastir.htm</w:t>
        </w:r>
      </w:hyperlink>
    </w:p>
    <w:p w:rsidR="00F67038" w:rsidRDefault="00F67038" w:rsidP="00F65321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67038" w:rsidRP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 xml:space="preserve">8. Материально-техническое обеспечение дисциплины </w:t>
      </w:r>
    </w:p>
    <w:p w:rsidR="00F67038" w:rsidRP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F67038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Аудитория, доступ к сети Интернет во время самостоятельной работы. </w:t>
      </w:r>
    </w:p>
    <w:p w:rsid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F67038" w:rsidRDefault="00F67038" w:rsidP="00F670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232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Автор: </w:t>
      </w: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232B0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 Прот. Владимир Пономарев</w:t>
      </w: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232B0">
        <w:rPr>
          <w:rFonts w:ascii="Times New Roman" w:eastAsia="Arial Unicode MS" w:hAnsi="Times New Roman" w:cs="Times New Roman"/>
          <w:kern w:val="1"/>
          <w:sz w:val="24"/>
          <w:szCs w:val="24"/>
        </w:rPr>
        <w:t>Рецензент (ы) _________________________</w:t>
      </w: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232B0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Программа одобрена на заседании ____________________________________________</w:t>
      </w: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2232B0">
        <w:rPr>
          <w:rFonts w:ascii="Times New Roman" w:eastAsia="Arial Unicode MS" w:hAnsi="Times New Roman" w:cs="Times New Roman"/>
          <w:kern w:val="1"/>
          <w:sz w:val="24"/>
          <w:szCs w:val="24"/>
        </w:rPr>
        <w:t>(Наименование уполномоченного органа вуза (УМК, НМС, Ученый совет)</w:t>
      </w:r>
      <w:proofErr w:type="gramEnd"/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232B0" w:rsidRPr="002232B0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62A8D" w:rsidRPr="00662A8D" w:rsidRDefault="002232B0" w:rsidP="002232B0">
      <w:pPr>
        <w:widowControl w:val="0"/>
        <w:tabs>
          <w:tab w:val="left" w:pos="328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232B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___________ года, протокол № ________.                     </w:t>
      </w:r>
    </w:p>
    <w:sectPr w:rsidR="00662A8D" w:rsidRPr="00662A8D" w:rsidSect="00F6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D73"/>
    <w:multiLevelType w:val="hybridMultilevel"/>
    <w:tmpl w:val="637E7234"/>
    <w:lvl w:ilvl="0" w:tplc="D0AAA1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EE168A"/>
    <w:multiLevelType w:val="hybridMultilevel"/>
    <w:tmpl w:val="644E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AF4"/>
    <w:multiLevelType w:val="hybridMultilevel"/>
    <w:tmpl w:val="505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D3ABB"/>
    <w:multiLevelType w:val="multilevel"/>
    <w:tmpl w:val="AAFE7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D5472"/>
    <w:multiLevelType w:val="multilevel"/>
    <w:tmpl w:val="AAFE7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6F"/>
    <w:rsid w:val="001120EE"/>
    <w:rsid w:val="001242D6"/>
    <w:rsid w:val="001847F4"/>
    <w:rsid w:val="001A10D7"/>
    <w:rsid w:val="001D2DBC"/>
    <w:rsid w:val="0021596F"/>
    <w:rsid w:val="002232B0"/>
    <w:rsid w:val="00400A6D"/>
    <w:rsid w:val="00410C9A"/>
    <w:rsid w:val="004C0233"/>
    <w:rsid w:val="004D50F0"/>
    <w:rsid w:val="00545D33"/>
    <w:rsid w:val="005760CB"/>
    <w:rsid w:val="005A01CC"/>
    <w:rsid w:val="005C4848"/>
    <w:rsid w:val="00662A8D"/>
    <w:rsid w:val="006C28BE"/>
    <w:rsid w:val="006D20AE"/>
    <w:rsid w:val="00723A48"/>
    <w:rsid w:val="007473F5"/>
    <w:rsid w:val="00773464"/>
    <w:rsid w:val="007B0EC3"/>
    <w:rsid w:val="00847403"/>
    <w:rsid w:val="009671F8"/>
    <w:rsid w:val="00973E0C"/>
    <w:rsid w:val="009B3532"/>
    <w:rsid w:val="00A17805"/>
    <w:rsid w:val="00B21485"/>
    <w:rsid w:val="00B3738E"/>
    <w:rsid w:val="00B96B3C"/>
    <w:rsid w:val="00BB51CD"/>
    <w:rsid w:val="00C40AB3"/>
    <w:rsid w:val="00C84E4E"/>
    <w:rsid w:val="00C87120"/>
    <w:rsid w:val="00D17053"/>
    <w:rsid w:val="00DF00C5"/>
    <w:rsid w:val="00EE4F64"/>
    <w:rsid w:val="00F65321"/>
    <w:rsid w:val="00F67038"/>
    <w:rsid w:val="00F67CFA"/>
    <w:rsid w:val="00FB18CF"/>
    <w:rsid w:val="00FB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242D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C40AB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73E0C"/>
    <w:pPr>
      <w:ind w:left="720"/>
      <w:contextualSpacing/>
    </w:pPr>
  </w:style>
  <w:style w:type="character" w:customStyle="1" w:styleId="2">
    <w:name w:val="Основной текст2"/>
    <w:basedOn w:val="a0"/>
    <w:rsid w:val="00973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0"/>
    <w:rsid w:val="00F6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7"/>
    <w:rsid w:val="00F653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6"/>
    <w:rsid w:val="00F65321"/>
    <w:pPr>
      <w:widowControl w:val="0"/>
      <w:shd w:val="clear" w:color="auto" w:fill="FFFFFF"/>
      <w:spacing w:before="300" w:after="0" w:line="259" w:lineRule="exact"/>
      <w:ind w:firstLine="5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6"/>
    <w:rsid w:val="00F6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6"/>
    <w:rsid w:val="00F6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F67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242D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C40AB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73E0C"/>
    <w:pPr>
      <w:ind w:left="720"/>
      <w:contextualSpacing/>
    </w:pPr>
  </w:style>
  <w:style w:type="character" w:customStyle="1" w:styleId="2">
    <w:name w:val="Основной текст2"/>
    <w:basedOn w:val="a0"/>
    <w:rsid w:val="00973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0"/>
    <w:rsid w:val="00F6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7"/>
    <w:rsid w:val="00F653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6"/>
    <w:rsid w:val="00F65321"/>
    <w:pPr>
      <w:widowControl w:val="0"/>
      <w:shd w:val="clear" w:color="auto" w:fill="FFFFFF"/>
      <w:spacing w:before="300" w:after="0" w:line="259" w:lineRule="exact"/>
      <w:ind w:firstLine="5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5"/>
    <w:basedOn w:val="a6"/>
    <w:rsid w:val="00F6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6"/>
    <w:rsid w:val="00F6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F67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echnik.narod.ru/prru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ds.nne.ru/subject/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ds.ru/index.php?option=com_docman&amp;task=cat_view&amp;gid=88&amp;Itemid=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hma.nov.ru/texts/talizin_pract_rukov_dlia_pasti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Геннадьевич Хохлов</cp:lastModifiedBy>
  <cp:revision>2</cp:revision>
  <dcterms:created xsi:type="dcterms:W3CDTF">2018-04-17T08:05:00Z</dcterms:created>
  <dcterms:modified xsi:type="dcterms:W3CDTF">2018-04-17T08:05:00Z</dcterms:modified>
</cp:coreProperties>
</file>